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31"/>
          <w:tab w:val="left" w:pos="4645"/>
        </w:tabs>
        <w:autoSpaceDE w:val="0"/>
        <w:autoSpaceDN w:val="0"/>
        <w:spacing w:before="142" w:line="192" w:lineRule="auto"/>
        <w:ind w:right="1821"/>
        <w:jc w:val="center"/>
        <w:outlineLvl w:val="0"/>
        <w:rPr>
          <w:rFonts w:hint="eastAsia" w:ascii="宋体" w:hAnsi="宋体" w:eastAsia="宋体" w:cs="宋体"/>
          <w:b/>
          <w:bCs/>
          <w:kern w:val="0"/>
          <w:sz w:val="44"/>
          <w:szCs w:val="44"/>
          <w:lang w:val="en-US" w:bidi="zh-CN"/>
        </w:rPr>
      </w:pPr>
      <w:bookmarkStart w:id="307" w:name="_GoBack"/>
      <w:bookmarkEnd w:id="307"/>
      <w:r>
        <w:rPr>
          <w:rFonts w:hint="eastAsia" w:ascii="宋体" w:hAnsi="宋体" w:eastAsia="宋体" w:cs="宋体"/>
          <w:b/>
          <w:bCs/>
          <w:kern w:val="0"/>
          <w:sz w:val="44"/>
          <w:szCs w:val="44"/>
          <w:lang w:val="en-US" w:bidi="zh-CN"/>
        </w:rPr>
        <w:t xml:space="preserve"> </w:t>
      </w:r>
    </w:p>
    <w:p>
      <w:pPr>
        <w:tabs>
          <w:tab w:val="left" w:pos="4431"/>
          <w:tab w:val="left" w:pos="4645"/>
        </w:tabs>
        <w:autoSpaceDE w:val="0"/>
        <w:autoSpaceDN w:val="0"/>
        <w:spacing w:before="142" w:line="192" w:lineRule="auto"/>
        <w:ind w:right="1821"/>
        <w:jc w:val="center"/>
        <w:outlineLvl w:val="0"/>
        <w:rPr>
          <w:rFonts w:hint="eastAsia" w:ascii="宋体" w:hAnsi="宋体" w:eastAsia="宋体" w:cs="宋体"/>
          <w:b/>
          <w:bCs/>
          <w:kern w:val="0"/>
          <w:sz w:val="44"/>
          <w:szCs w:val="44"/>
          <w:lang w:val="en-US" w:bidi="zh-CN"/>
        </w:rPr>
      </w:pPr>
      <w:r>
        <w:rPr>
          <w:rFonts w:hint="eastAsia" w:ascii="宋体" w:hAnsi="宋体" w:eastAsia="宋体" w:cs="宋体"/>
          <w:b/>
          <w:bCs/>
          <w:kern w:val="0"/>
          <w:sz w:val="44"/>
          <w:szCs w:val="44"/>
          <w:lang w:val="en-US" w:bidi="zh-CN"/>
        </w:rPr>
        <w:t>目 录</w:t>
      </w:r>
    </w:p>
    <w:p>
      <w:pPr>
        <w:tabs>
          <w:tab w:val="left" w:pos="4431"/>
          <w:tab w:val="left" w:pos="4645"/>
        </w:tabs>
        <w:autoSpaceDE w:val="0"/>
        <w:autoSpaceDN w:val="0"/>
        <w:spacing w:before="142" w:line="192" w:lineRule="auto"/>
        <w:ind w:right="1821"/>
        <w:jc w:val="center"/>
        <w:outlineLvl w:val="0"/>
        <w:rPr>
          <w:rFonts w:hint="eastAsia" w:ascii="宋体" w:hAnsi="宋体" w:eastAsia="宋体" w:cs="宋体"/>
          <w:b/>
          <w:bCs/>
          <w:kern w:val="0"/>
          <w:sz w:val="44"/>
          <w:szCs w:val="44"/>
          <w:lang w:val="en-US" w:bidi="zh-CN"/>
        </w:rPr>
      </w:pP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一、</w:t>
      </w:r>
      <w:r>
        <w:rPr>
          <w:rFonts w:hint="eastAsia" w:ascii="仿宋" w:hAnsi="仿宋" w:eastAsia="仿宋" w:cs="仿宋"/>
          <w:kern w:val="0"/>
          <w:sz w:val="28"/>
          <w:szCs w:val="28"/>
          <w:lang w:val="en-US" w:bidi="zh-CN"/>
        </w:rPr>
        <w:t>目录............................................</w:t>
      </w:r>
      <w:r>
        <w:rPr>
          <w:rFonts w:hint="eastAsia" w:ascii="仿宋" w:hAnsi="仿宋" w:eastAsia="仿宋" w:cs="仿宋"/>
          <w:kern w:val="0"/>
          <w:sz w:val="28"/>
          <w:szCs w:val="28"/>
          <w:lang w:val="zh-CN" w:bidi="zh-CN"/>
        </w:rPr>
        <w:t xml:space="preserve"> 1</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二、竞赛规程</w:t>
      </w:r>
      <w:r>
        <w:rPr>
          <w:rFonts w:hint="eastAsia" w:ascii="仿宋" w:hAnsi="仿宋" w:eastAsia="仿宋" w:cs="仿宋"/>
          <w:kern w:val="0"/>
          <w:sz w:val="28"/>
          <w:szCs w:val="28"/>
          <w:lang w:val="en-US" w:bidi="zh-CN"/>
        </w:rPr>
        <w:t>........................................</w:t>
      </w:r>
      <w:r>
        <w:rPr>
          <w:rFonts w:hint="eastAsia" w:ascii="仿宋" w:hAnsi="仿宋" w:eastAsia="仿宋" w:cs="仿宋"/>
          <w:kern w:val="0"/>
          <w:sz w:val="28"/>
          <w:szCs w:val="28"/>
          <w:lang w:val="zh-CN" w:bidi="zh-CN"/>
        </w:rPr>
        <w:t xml:space="preserve"> 2</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zh-CN" w:bidi="zh-CN"/>
        </w:rPr>
        <w:t>三、补充通知</w:t>
      </w:r>
      <w:r>
        <w:rPr>
          <w:rFonts w:hint="eastAsia" w:ascii="仿宋" w:hAnsi="仿宋" w:eastAsia="仿宋" w:cs="仿宋"/>
          <w:kern w:val="0"/>
          <w:sz w:val="28"/>
          <w:szCs w:val="28"/>
          <w:lang w:val="en-US" w:bidi="zh-CN"/>
        </w:rPr>
        <w:t>.........................................9</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en-US" w:bidi="zh-CN"/>
        </w:rPr>
        <w:t>四</w:t>
      </w:r>
      <w:r>
        <w:rPr>
          <w:rFonts w:hint="eastAsia" w:ascii="仿宋" w:hAnsi="仿宋" w:eastAsia="仿宋" w:cs="仿宋"/>
          <w:kern w:val="0"/>
          <w:sz w:val="28"/>
          <w:szCs w:val="28"/>
          <w:lang w:val="zh-CN" w:bidi="zh-CN"/>
        </w:rPr>
        <w:t>、仲裁委员会及选调裁判员的通知</w:t>
      </w:r>
      <w:r>
        <w:rPr>
          <w:rFonts w:hint="eastAsia" w:ascii="仿宋" w:hAnsi="仿宋" w:eastAsia="仿宋" w:cs="仿宋"/>
          <w:kern w:val="0"/>
          <w:sz w:val="28"/>
          <w:szCs w:val="28"/>
          <w:lang w:val="en-US" w:bidi="zh-CN"/>
        </w:rPr>
        <w:t>....................22</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en-US" w:bidi="zh-CN"/>
        </w:rPr>
        <w:t>五</w:t>
      </w:r>
      <w:r>
        <w:rPr>
          <w:rFonts w:hint="eastAsia" w:ascii="仿宋" w:hAnsi="仿宋" w:eastAsia="仿宋" w:cs="仿宋"/>
          <w:kern w:val="0"/>
          <w:sz w:val="28"/>
          <w:szCs w:val="28"/>
          <w:lang w:val="zh-CN" w:bidi="zh-CN"/>
        </w:rPr>
        <w:t>、体育道德风尚奖评选办法</w:t>
      </w:r>
      <w:r>
        <w:rPr>
          <w:rFonts w:hint="eastAsia" w:ascii="仿宋" w:hAnsi="仿宋" w:eastAsia="仿宋" w:cs="仿宋"/>
          <w:kern w:val="0"/>
          <w:sz w:val="28"/>
          <w:szCs w:val="28"/>
          <w:lang w:val="en-US" w:bidi="zh-CN"/>
        </w:rPr>
        <w:t>..........................24</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en-US" w:bidi="zh-CN"/>
        </w:rPr>
        <w:t>六</w:t>
      </w:r>
      <w:r>
        <w:rPr>
          <w:rFonts w:hint="eastAsia" w:ascii="仿宋" w:hAnsi="仿宋" w:eastAsia="仿宋" w:cs="仿宋"/>
          <w:kern w:val="0"/>
          <w:sz w:val="28"/>
          <w:szCs w:val="28"/>
          <w:lang w:val="zh-CN" w:bidi="zh-CN"/>
        </w:rPr>
        <w:t>、组委会、工作机构人员名单</w:t>
      </w:r>
      <w:r>
        <w:rPr>
          <w:rFonts w:hint="eastAsia" w:ascii="仿宋" w:hAnsi="仿宋" w:eastAsia="仿宋" w:cs="仿宋"/>
          <w:kern w:val="0"/>
          <w:sz w:val="28"/>
          <w:szCs w:val="28"/>
          <w:lang w:val="en-US" w:bidi="zh-CN"/>
        </w:rPr>
        <w:t>........................</w:t>
      </w:r>
      <w:r>
        <w:rPr>
          <w:rFonts w:hint="eastAsia" w:ascii="仿宋" w:hAnsi="仿宋" w:eastAsia="仿宋" w:cs="仿宋"/>
          <w:kern w:val="0"/>
          <w:sz w:val="28"/>
          <w:szCs w:val="28"/>
          <w:lang w:val="zh-CN" w:bidi="zh-CN"/>
        </w:rPr>
        <w:t>2</w:t>
      </w:r>
      <w:r>
        <w:rPr>
          <w:rFonts w:hint="eastAsia" w:ascii="仿宋" w:hAnsi="仿宋" w:eastAsia="仿宋" w:cs="仿宋"/>
          <w:kern w:val="0"/>
          <w:sz w:val="28"/>
          <w:szCs w:val="28"/>
          <w:lang w:val="en-US" w:bidi="zh-CN"/>
        </w:rPr>
        <w:t>8</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en-US" w:bidi="zh-CN"/>
        </w:rPr>
        <w:t>七</w:t>
      </w:r>
      <w:r>
        <w:rPr>
          <w:rFonts w:hint="eastAsia" w:ascii="仿宋" w:hAnsi="仿宋" w:eastAsia="仿宋" w:cs="仿宋"/>
          <w:kern w:val="0"/>
          <w:sz w:val="28"/>
          <w:szCs w:val="28"/>
          <w:lang w:val="zh-CN" w:bidi="zh-CN"/>
        </w:rPr>
        <w:t>、各代表队名单</w:t>
      </w:r>
      <w:r>
        <w:rPr>
          <w:rFonts w:hint="eastAsia" w:ascii="仿宋" w:hAnsi="仿宋" w:eastAsia="仿宋" w:cs="仿宋"/>
          <w:kern w:val="0"/>
          <w:sz w:val="28"/>
          <w:szCs w:val="28"/>
          <w:lang w:val="en-US" w:bidi="zh-CN"/>
        </w:rPr>
        <w:t>....................................32</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en-US" w:bidi="zh-CN"/>
        </w:rPr>
        <w:t>八</w:t>
      </w:r>
      <w:r>
        <w:rPr>
          <w:rFonts w:hint="eastAsia" w:ascii="仿宋" w:hAnsi="仿宋" w:eastAsia="仿宋" w:cs="仿宋"/>
          <w:kern w:val="0"/>
          <w:sz w:val="28"/>
          <w:szCs w:val="28"/>
          <w:lang w:val="zh-CN" w:bidi="zh-CN"/>
        </w:rPr>
        <w:t>、比赛日程</w:t>
      </w:r>
      <w:r>
        <w:rPr>
          <w:rFonts w:hint="eastAsia" w:ascii="仿宋" w:hAnsi="仿宋" w:eastAsia="仿宋" w:cs="仿宋"/>
          <w:kern w:val="0"/>
          <w:sz w:val="28"/>
          <w:szCs w:val="28"/>
          <w:lang w:val="en-US" w:bidi="zh-CN"/>
        </w:rPr>
        <w:t>........................................35</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en-US" w:bidi="zh-CN"/>
        </w:rPr>
        <w:t>九</w:t>
      </w:r>
      <w:r>
        <w:rPr>
          <w:rFonts w:hint="eastAsia" w:ascii="仿宋" w:hAnsi="仿宋" w:eastAsia="仿宋" w:cs="仿宋"/>
          <w:kern w:val="0"/>
          <w:sz w:val="28"/>
          <w:szCs w:val="28"/>
          <w:lang w:val="zh-CN" w:bidi="zh-CN"/>
        </w:rPr>
        <w:t>、竞赛日程</w:t>
      </w:r>
      <w:r>
        <w:rPr>
          <w:rFonts w:hint="eastAsia" w:ascii="仿宋" w:hAnsi="仿宋" w:eastAsia="仿宋" w:cs="仿宋"/>
          <w:kern w:val="0"/>
          <w:sz w:val="28"/>
          <w:szCs w:val="28"/>
          <w:lang w:val="en-US" w:bidi="zh-CN"/>
        </w:rPr>
        <w:t>........................................36</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zh-CN" w:bidi="zh-CN"/>
        </w:rPr>
        <w:t>十、各代表队人数统计表</w:t>
      </w:r>
      <w:r>
        <w:rPr>
          <w:rFonts w:hint="eastAsia" w:ascii="仿宋" w:hAnsi="仿宋" w:eastAsia="仿宋" w:cs="仿宋"/>
          <w:kern w:val="0"/>
          <w:sz w:val="28"/>
          <w:szCs w:val="28"/>
          <w:lang w:val="en-US" w:bidi="zh-CN"/>
        </w:rPr>
        <w:t>..............................37</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zh-CN" w:bidi="zh-CN"/>
        </w:rPr>
        <w:t>十</w:t>
      </w:r>
      <w:r>
        <w:rPr>
          <w:rFonts w:hint="eastAsia" w:ascii="仿宋" w:hAnsi="仿宋" w:eastAsia="仿宋" w:cs="仿宋"/>
          <w:kern w:val="0"/>
          <w:sz w:val="28"/>
          <w:szCs w:val="28"/>
          <w:lang w:val="en-US" w:bidi="zh-CN"/>
        </w:rPr>
        <w:t>一</w:t>
      </w:r>
      <w:r>
        <w:rPr>
          <w:rFonts w:hint="eastAsia" w:ascii="仿宋" w:hAnsi="仿宋" w:eastAsia="仿宋" w:cs="仿宋"/>
          <w:kern w:val="0"/>
          <w:sz w:val="28"/>
          <w:szCs w:val="28"/>
          <w:lang w:val="zh-CN" w:bidi="zh-CN"/>
        </w:rPr>
        <w:t>、管理人员工作纪律规定</w:t>
      </w:r>
      <w:r>
        <w:rPr>
          <w:rFonts w:hint="eastAsia" w:ascii="仿宋" w:hAnsi="仿宋" w:eastAsia="仿宋" w:cs="仿宋"/>
          <w:kern w:val="0"/>
          <w:sz w:val="28"/>
          <w:szCs w:val="28"/>
          <w:lang w:val="en-US" w:bidi="zh-CN"/>
        </w:rPr>
        <w:t>..........................38</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zh-CN" w:bidi="zh-CN"/>
        </w:rPr>
        <w:t>十</w:t>
      </w:r>
      <w:r>
        <w:rPr>
          <w:rFonts w:hint="eastAsia" w:ascii="仿宋" w:hAnsi="仿宋" w:eastAsia="仿宋" w:cs="仿宋"/>
          <w:kern w:val="0"/>
          <w:sz w:val="28"/>
          <w:szCs w:val="28"/>
          <w:lang w:val="en-US" w:bidi="zh-CN"/>
        </w:rPr>
        <w:t>二</w:t>
      </w:r>
      <w:r>
        <w:rPr>
          <w:rFonts w:hint="eastAsia" w:ascii="仿宋" w:hAnsi="仿宋" w:eastAsia="仿宋" w:cs="仿宋"/>
          <w:kern w:val="0"/>
          <w:sz w:val="28"/>
          <w:szCs w:val="28"/>
          <w:lang w:val="zh-CN" w:bidi="zh-CN"/>
        </w:rPr>
        <w:t>、裁判员纪律规定</w:t>
      </w:r>
      <w:r>
        <w:rPr>
          <w:rFonts w:hint="eastAsia" w:ascii="仿宋" w:hAnsi="仿宋" w:eastAsia="仿宋" w:cs="仿宋"/>
          <w:kern w:val="0"/>
          <w:sz w:val="28"/>
          <w:szCs w:val="28"/>
          <w:lang w:val="en-US" w:bidi="zh-CN"/>
        </w:rPr>
        <w:t>................................39</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zh-CN" w:bidi="zh-CN"/>
        </w:rPr>
        <w:t>十</w:t>
      </w:r>
      <w:r>
        <w:rPr>
          <w:rFonts w:hint="eastAsia" w:ascii="仿宋" w:hAnsi="仿宋" w:eastAsia="仿宋" w:cs="仿宋"/>
          <w:kern w:val="0"/>
          <w:sz w:val="28"/>
          <w:szCs w:val="28"/>
          <w:lang w:val="en-US" w:bidi="zh-CN"/>
        </w:rPr>
        <w:t>三</w:t>
      </w:r>
      <w:r>
        <w:rPr>
          <w:rFonts w:hint="eastAsia" w:ascii="仿宋" w:hAnsi="仿宋" w:eastAsia="仿宋" w:cs="仿宋"/>
          <w:kern w:val="0"/>
          <w:sz w:val="28"/>
          <w:szCs w:val="28"/>
          <w:lang w:val="zh-CN" w:bidi="zh-CN"/>
        </w:rPr>
        <w:t>、参赛代表纪律规定</w:t>
      </w:r>
      <w:r>
        <w:rPr>
          <w:rFonts w:hint="eastAsia" w:ascii="仿宋" w:hAnsi="仿宋" w:eastAsia="仿宋" w:cs="仿宋"/>
          <w:kern w:val="0"/>
          <w:sz w:val="28"/>
          <w:szCs w:val="28"/>
          <w:lang w:val="en-US" w:bidi="zh-CN"/>
        </w:rPr>
        <w:t>..............................40</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zh-CN" w:bidi="zh-CN"/>
        </w:rPr>
        <w:t>十</w:t>
      </w:r>
      <w:r>
        <w:rPr>
          <w:rFonts w:hint="eastAsia" w:ascii="仿宋" w:hAnsi="仿宋" w:eastAsia="仿宋" w:cs="仿宋"/>
          <w:kern w:val="0"/>
          <w:sz w:val="28"/>
          <w:szCs w:val="28"/>
          <w:lang w:val="en-US" w:bidi="zh-CN"/>
        </w:rPr>
        <w:t>四</w:t>
      </w:r>
      <w:r>
        <w:rPr>
          <w:rFonts w:hint="eastAsia" w:ascii="仿宋" w:hAnsi="仿宋" w:eastAsia="仿宋" w:cs="仿宋"/>
          <w:kern w:val="0"/>
          <w:sz w:val="28"/>
          <w:szCs w:val="28"/>
          <w:lang w:val="zh-CN" w:bidi="zh-CN"/>
        </w:rPr>
        <w:t>、赛区驻地管理规定</w:t>
      </w:r>
      <w:r>
        <w:rPr>
          <w:rFonts w:hint="eastAsia" w:ascii="仿宋" w:hAnsi="仿宋" w:eastAsia="仿宋" w:cs="仿宋"/>
          <w:kern w:val="0"/>
          <w:sz w:val="28"/>
          <w:szCs w:val="28"/>
          <w:lang w:val="en-US" w:bidi="zh-CN"/>
        </w:rPr>
        <w:t>..............................41</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zh-CN" w:bidi="zh-CN"/>
        </w:rPr>
        <w:t>十</w:t>
      </w:r>
      <w:r>
        <w:rPr>
          <w:rFonts w:hint="eastAsia" w:ascii="仿宋" w:hAnsi="仿宋" w:eastAsia="仿宋" w:cs="仿宋"/>
          <w:kern w:val="0"/>
          <w:sz w:val="28"/>
          <w:szCs w:val="28"/>
          <w:lang w:val="en-US" w:bidi="zh-CN"/>
        </w:rPr>
        <w:t>五</w:t>
      </w:r>
      <w:r>
        <w:rPr>
          <w:rFonts w:hint="eastAsia" w:ascii="仿宋" w:hAnsi="仿宋" w:eastAsia="仿宋" w:cs="仿宋"/>
          <w:kern w:val="0"/>
          <w:sz w:val="28"/>
          <w:szCs w:val="28"/>
          <w:lang w:val="zh-CN" w:bidi="zh-CN"/>
        </w:rPr>
        <w:t>、疫情防控、赛风赛纪及安全责任书</w:t>
      </w:r>
      <w:r>
        <w:rPr>
          <w:rFonts w:hint="eastAsia" w:ascii="仿宋" w:hAnsi="仿宋" w:eastAsia="仿宋" w:cs="仿宋"/>
          <w:kern w:val="0"/>
          <w:sz w:val="28"/>
          <w:szCs w:val="28"/>
          <w:lang w:val="en-US" w:bidi="zh-CN"/>
        </w:rPr>
        <w:t>................42</w:t>
      </w:r>
    </w:p>
    <w:p>
      <w:pPr>
        <w:keepNext w:val="0"/>
        <w:keepLines w:val="0"/>
        <w:pageBreakBefore w:val="0"/>
        <w:widowControl w:val="0"/>
        <w:kinsoku/>
        <w:wordWrap/>
        <w:overflowPunct/>
        <w:topLinePunct w:val="0"/>
        <w:autoSpaceDE/>
        <w:autoSpaceDN/>
        <w:bidi w:val="0"/>
        <w:adjustRightInd/>
        <w:snapToGrid/>
        <w:spacing w:line="120" w:lineRule="atLeast"/>
        <w:ind w:right="1106"/>
        <w:jc w:val="center"/>
        <w:textAlignment w:val="auto"/>
        <w:rPr>
          <w:rFonts w:hint="default" w:ascii="仿宋" w:hAnsi="仿宋" w:eastAsia="仿宋" w:cs="仿宋"/>
          <w:kern w:val="0"/>
          <w:sz w:val="28"/>
          <w:szCs w:val="28"/>
          <w:lang w:val="en-US" w:bidi="zh-CN"/>
        </w:rPr>
      </w:pPr>
      <w:r>
        <w:rPr>
          <w:rFonts w:hint="eastAsia" w:ascii="仿宋" w:hAnsi="仿宋" w:eastAsia="仿宋" w:cs="仿宋"/>
          <w:kern w:val="0"/>
          <w:sz w:val="28"/>
          <w:szCs w:val="28"/>
          <w:lang w:val="zh-CN" w:bidi="zh-CN"/>
        </w:rPr>
        <w:t>十</w:t>
      </w:r>
      <w:r>
        <w:rPr>
          <w:rFonts w:hint="eastAsia" w:ascii="仿宋" w:hAnsi="仿宋" w:eastAsia="仿宋" w:cs="仿宋"/>
          <w:kern w:val="0"/>
          <w:sz w:val="28"/>
          <w:szCs w:val="28"/>
          <w:lang w:val="en-US" w:bidi="zh-CN"/>
        </w:rPr>
        <w:t>六</w:t>
      </w:r>
      <w:r>
        <w:rPr>
          <w:rFonts w:hint="eastAsia" w:ascii="仿宋" w:hAnsi="仿宋" w:eastAsia="仿宋" w:cs="仿宋"/>
          <w:kern w:val="0"/>
          <w:sz w:val="28"/>
          <w:szCs w:val="28"/>
          <w:lang w:val="zh-CN" w:bidi="zh-CN"/>
        </w:rPr>
        <w:t>、裁判员承诺书</w:t>
      </w:r>
      <w:r>
        <w:rPr>
          <w:rFonts w:hint="eastAsia" w:ascii="仿宋" w:hAnsi="仿宋" w:eastAsia="仿宋" w:cs="仿宋"/>
          <w:kern w:val="0"/>
          <w:sz w:val="28"/>
          <w:szCs w:val="28"/>
          <w:lang w:val="en-US" w:bidi="zh-CN"/>
        </w:rPr>
        <w:t>..................................45</w:t>
      </w:r>
    </w:p>
    <w:p>
      <w:pPr>
        <w:spacing w:line="540" w:lineRule="exact"/>
        <w:jc w:val="center"/>
        <w:rPr>
          <w:rFonts w:hint="eastAsia" w:ascii="华文中宋" w:hAnsi="华文中宋" w:eastAsia="华文中宋" w:cs="宋体"/>
          <w:bCs/>
          <w:color w:val="auto"/>
          <w:sz w:val="44"/>
          <w:szCs w:val="44"/>
          <w:lang w:val="en-US" w:eastAsia="zh-CN"/>
        </w:rPr>
      </w:pPr>
    </w:p>
    <w:p>
      <w:pPr>
        <w:spacing w:line="540" w:lineRule="exact"/>
        <w:jc w:val="center"/>
        <w:rPr>
          <w:rFonts w:ascii="华文中宋" w:hAnsi="华文中宋" w:eastAsia="华文中宋" w:cs="宋体"/>
          <w:bCs/>
          <w:sz w:val="44"/>
          <w:szCs w:val="44"/>
        </w:rPr>
      </w:pPr>
    </w:p>
    <w:p>
      <w:pPr>
        <w:spacing w:line="540" w:lineRule="exact"/>
        <w:jc w:val="center"/>
        <w:outlineLvl w:val="0"/>
        <w:rPr>
          <w:rFonts w:hint="eastAsia" w:ascii="宋体" w:hAnsi="宋体" w:eastAsia="宋体" w:cs="宋体"/>
          <w:b/>
          <w:bCs w:val="0"/>
          <w:sz w:val="44"/>
          <w:szCs w:val="44"/>
        </w:rPr>
      </w:pPr>
    </w:p>
    <w:p>
      <w:pPr>
        <w:spacing w:line="540" w:lineRule="exact"/>
        <w:jc w:val="center"/>
        <w:outlineLvl w:val="0"/>
        <w:rPr>
          <w:rFonts w:hint="eastAsia" w:ascii="宋体" w:hAnsi="宋体" w:eastAsia="宋体" w:cs="宋体"/>
          <w:b/>
          <w:bCs w:val="0"/>
          <w:sz w:val="44"/>
          <w:szCs w:val="44"/>
        </w:rPr>
      </w:pPr>
      <w:r>
        <w:rPr>
          <w:rFonts w:hint="eastAsia" w:ascii="宋体" w:hAnsi="宋体" w:eastAsia="宋体" w:cs="宋体"/>
          <w:b/>
          <w:bCs w:val="0"/>
          <w:sz w:val="44"/>
          <w:szCs w:val="44"/>
        </w:rPr>
        <w:t>2020年四川省青少年花样游泳锦标赛</w:t>
      </w:r>
    </w:p>
    <w:p>
      <w:pPr>
        <w:spacing w:line="540" w:lineRule="exact"/>
        <w:jc w:val="center"/>
        <w:outlineLvl w:val="0"/>
        <w:rPr>
          <w:rFonts w:hint="eastAsia" w:ascii="宋体" w:hAnsi="宋体" w:eastAsia="宋体" w:cs="宋体"/>
          <w:b/>
          <w:bCs w:val="0"/>
          <w:sz w:val="44"/>
          <w:szCs w:val="44"/>
        </w:rPr>
      </w:pPr>
      <w:bookmarkStart w:id="0" w:name="_Toc10720"/>
      <w:bookmarkStart w:id="1" w:name="_Toc1611"/>
      <w:r>
        <w:rPr>
          <w:rFonts w:hint="eastAsia" w:ascii="宋体" w:hAnsi="宋体" w:eastAsia="宋体" w:cs="宋体"/>
          <w:b/>
          <w:bCs w:val="0"/>
          <w:sz w:val="44"/>
          <w:szCs w:val="44"/>
        </w:rPr>
        <w:t>竞 赛 规 程</w:t>
      </w:r>
      <w:bookmarkEnd w:id="0"/>
      <w:bookmarkEnd w:id="1"/>
    </w:p>
    <w:p>
      <w:pPr>
        <w:spacing w:line="540" w:lineRule="exact"/>
        <w:rPr>
          <w:rFonts w:ascii="宋体"/>
          <w:sz w:val="28"/>
          <w:szCs w:val="28"/>
        </w:rPr>
      </w:pPr>
    </w:p>
    <w:p>
      <w:pPr>
        <w:ind w:firstLine="640" w:firstLineChars="200"/>
        <w:outlineLvl w:val="0"/>
        <w:rPr>
          <w:rFonts w:ascii="黑体" w:hAnsi="宋体" w:eastAsia="黑体"/>
          <w:sz w:val="32"/>
          <w:szCs w:val="32"/>
        </w:rPr>
      </w:pPr>
      <w:bookmarkStart w:id="2" w:name="_Toc23004"/>
      <w:bookmarkStart w:id="3" w:name="_Toc26468"/>
      <w:r>
        <w:rPr>
          <w:rFonts w:hint="eastAsia" w:ascii="黑体" w:hAnsi="宋体" w:eastAsia="黑体" w:cs="黑体"/>
          <w:sz w:val="32"/>
          <w:szCs w:val="32"/>
        </w:rPr>
        <w:t>一、竞赛日期和地点</w:t>
      </w:r>
      <w:bookmarkEnd w:id="2"/>
      <w:bookmarkEnd w:id="3"/>
    </w:p>
    <w:p>
      <w:pPr>
        <w:ind w:firstLine="640" w:firstLineChars="200"/>
        <w:rPr>
          <w:rFonts w:ascii="仿宋_GB2312" w:eastAsia="仿宋_GB2312"/>
          <w:sz w:val="32"/>
          <w:szCs w:val="32"/>
        </w:rPr>
      </w:pPr>
      <w:r>
        <w:rPr>
          <w:rFonts w:hint="eastAsia" w:ascii="仿宋_GB2312" w:eastAsia="仿宋_GB2312"/>
          <w:sz w:val="32"/>
          <w:szCs w:val="32"/>
        </w:rPr>
        <w:t>2020年7月至8月在成都市举行（暂定，具体竞赛日期另行通知）。</w:t>
      </w:r>
    </w:p>
    <w:p>
      <w:pPr>
        <w:ind w:firstLine="640" w:firstLineChars="200"/>
        <w:outlineLvl w:val="0"/>
        <w:rPr>
          <w:rFonts w:ascii="黑体" w:hAnsi="宋体" w:eastAsia="黑体" w:cs="黑体"/>
          <w:sz w:val="32"/>
          <w:szCs w:val="32"/>
        </w:rPr>
      </w:pPr>
      <w:bookmarkStart w:id="4" w:name="_Toc21101"/>
      <w:bookmarkStart w:id="5" w:name="_Toc24144"/>
      <w:r>
        <w:rPr>
          <w:rFonts w:hint="eastAsia" w:ascii="黑体" w:hAnsi="宋体" w:eastAsia="黑体" w:cs="黑体"/>
          <w:sz w:val="32"/>
          <w:szCs w:val="32"/>
        </w:rPr>
        <w:t>二、参加单位</w:t>
      </w:r>
      <w:bookmarkEnd w:id="4"/>
      <w:bookmarkEnd w:id="5"/>
    </w:p>
    <w:p>
      <w:pPr>
        <w:ind w:firstLine="640" w:firstLineChars="200"/>
        <w:rPr>
          <w:rFonts w:ascii="仿宋_GB2312" w:eastAsia="仿宋_GB2312"/>
          <w:sz w:val="32"/>
          <w:szCs w:val="32"/>
        </w:rPr>
      </w:pPr>
      <w:r>
        <w:rPr>
          <w:rFonts w:hint="eastAsia" w:ascii="仿宋_GB2312" w:eastAsia="仿宋_GB2312"/>
          <w:sz w:val="32"/>
          <w:szCs w:val="32"/>
        </w:rPr>
        <w:t>（一）各市（州）。</w:t>
      </w:r>
    </w:p>
    <w:p>
      <w:pPr>
        <w:ind w:firstLine="640" w:firstLineChars="200"/>
        <w:rPr>
          <w:rFonts w:ascii="仿宋_GB2312" w:eastAsia="仿宋_GB2312"/>
          <w:sz w:val="32"/>
          <w:szCs w:val="32"/>
        </w:rPr>
      </w:pPr>
      <w:r>
        <w:rPr>
          <w:rFonts w:hint="eastAsia" w:ascii="仿宋_GB2312" w:eastAsia="仿宋_GB2312"/>
          <w:sz w:val="32"/>
          <w:szCs w:val="32"/>
        </w:rPr>
        <w:t>（二）四川省游泳协会团体会员单位。</w:t>
      </w:r>
    </w:p>
    <w:p>
      <w:pPr>
        <w:ind w:firstLine="640" w:firstLineChars="200"/>
        <w:outlineLvl w:val="0"/>
        <w:rPr>
          <w:rFonts w:ascii="黑体" w:hAnsi="宋体" w:eastAsia="黑体" w:cs="黑体"/>
          <w:sz w:val="32"/>
          <w:szCs w:val="32"/>
        </w:rPr>
      </w:pPr>
      <w:bookmarkStart w:id="6" w:name="_Toc7262"/>
      <w:bookmarkStart w:id="7" w:name="_Toc17235"/>
      <w:r>
        <w:rPr>
          <w:rFonts w:hint="eastAsia" w:ascii="黑体" w:hAnsi="宋体" w:eastAsia="黑体" w:cs="黑体"/>
          <w:sz w:val="32"/>
          <w:szCs w:val="32"/>
        </w:rPr>
        <w:t>三、竞赛项目</w:t>
      </w:r>
      <w:bookmarkEnd w:id="6"/>
      <w:bookmarkEnd w:id="7"/>
    </w:p>
    <w:p>
      <w:pPr>
        <w:ind w:firstLine="640" w:firstLineChars="200"/>
        <w:rPr>
          <w:rFonts w:ascii="仿宋_GB2312" w:eastAsia="仿宋_GB2312"/>
          <w:sz w:val="32"/>
          <w:szCs w:val="32"/>
        </w:rPr>
      </w:pPr>
      <w:r>
        <w:rPr>
          <w:rFonts w:hint="eastAsia" w:ascii="仿宋_GB2312" w:eastAsia="仿宋_GB2312"/>
          <w:sz w:val="32"/>
          <w:szCs w:val="32"/>
        </w:rPr>
        <w:t>（见附件）。</w:t>
      </w:r>
    </w:p>
    <w:p>
      <w:pPr>
        <w:ind w:firstLine="640" w:firstLineChars="200"/>
        <w:outlineLvl w:val="0"/>
        <w:rPr>
          <w:rFonts w:ascii="黑体" w:hAnsi="宋体" w:eastAsia="黑体" w:cs="黑体"/>
          <w:sz w:val="32"/>
          <w:szCs w:val="32"/>
        </w:rPr>
      </w:pPr>
      <w:bookmarkStart w:id="8" w:name="_Toc28262"/>
      <w:bookmarkStart w:id="9" w:name="_Toc15187"/>
      <w:r>
        <w:rPr>
          <w:rFonts w:hint="eastAsia" w:ascii="黑体" w:hAnsi="宋体" w:eastAsia="黑体" w:cs="黑体"/>
          <w:sz w:val="32"/>
          <w:szCs w:val="32"/>
        </w:rPr>
        <w:t>四、参赛办法</w:t>
      </w:r>
      <w:bookmarkEnd w:id="8"/>
      <w:bookmarkEnd w:id="9"/>
    </w:p>
    <w:p>
      <w:pPr>
        <w:ind w:firstLine="640" w:firstLineChars="200"/>
        <w:rPr>
          <w:rFonts w:ascii="仿宋" w:hAnsi="仿宋" w:eastAsia="仿宋" w:cs="仿宋"/>
          <w:sz w:val="32"/>
          <w:szCs w:val="32"/>
        </w:rPr>
      </w:pPr>
      <w:r>
        <w:rPr>
          <w:rFonts w:hint="eastAsia" w:ascii="仿宋" w:hAnsi="仿宋" w:eastAsia="仿宋" w:cs="宋体"/>
          <w:sz w:val="32"/>
          <w:szCs w:val="32"/>
        </w:rPr>
        <w:t>（</w:t>
      </w:r>
      <w:r>
        <w:rPr>
          <w:rFonts w:hint="eastAsia" w:ascii="仿宋" w:hAnsi="仿宋" w:eastAsia="仿宋" w:cs="仿宋"/>
          <w:sz w:val="32"/>
          <w:szCs w:val="32"/>
        </w:rPr>
        <w:t>一）参赛运动员须按照省体育局有关注册要求，于2019年、2020年在“四川省青少年体育竞赛管理系统”进行有效注册。</w:t>
      </w:r>
    </w:p>
    <w:p>
      <w:pPr>
        <w:ind w:firstLine="640" w:firstLineChars="200"/>
        <w:rPr>
          <w:rFonts w:ascii="仿宋_GB2312" w:eastAsia="仿宋_GB2312"/>
          <w:sz w:val="32"/>
          <w:szCs w:val="32"/>
        </w:rPr>
      </w:pPr>
      <w:r>
        <w:rPr>
          <w:rFonts w:hint="eastAsia" w:ascii="仿宋_GB2312" w:eastAsia="仿宋_GB2312"/>
          <w:sz w:val="32"/>
          <w:szCs w:val="32"/>
        </w:rPr>
        <w:t>（二）参赛运动员须经县级以上医院检查证明身体健康合格，并购买了人身意外伤害保险（含赛区和往返途中）。</w:t>
      </w:r>
    </w:p>
    <w:p>
      <w:pPr>
        <w:ind w:firstLine="640" w:firstLineChars="200"/>
        <w:rPr>
          <w:rFonts w:ascii="仿宋" w:hAnsi="仿宋" w:eastAsia="仿宋" w:cs="仿宋"/>
          <w:sz w:val="32"/>
          <w:szCs w:val="32"/>
        </w:rPr>
      </w:pPr>
      <w:r>
        <w:rPr>
          <w:rFonts w:hint="eastAsia" w:ascii="仿宋" w:hAnsi="仿宋" w:eastAsia="仿宋" w:cs="仿宋"/>
          <w:sz w:val="32"/>
          <w:szCs w:val="32"/>
        </w:rPr>
        <w:t>（三）参赛运动员年龄规定</w:t>
      </w:r>
    </w:p>
    <w:p>
      <w:pPr>
        <w:ind w:firstLine="640" w:firstLineChars="200"/>
        <w:rPr>
          <w:rFonts w:ascii="仿宋" w:hAnsi="仿宋" w:eastAsia="仿宋" w:cs="仿宋"/>
          <w:sz w:val="32"/>
          <w:szCs w:val="32"/>
        </w:rPr>
      </w:pPr>
      <w:r>
        <w:rPr>
          <w:rFonts w:hint="eastAsia" w:ascii="仿宋" w:hAnsi="仿宋" w:eastAsia="仿宋" w:cs="仿宋"/>
          <w:sz w:val="32"/>
          <w:szCs w:val="32"/>
        </w:rPr>
        <w:t>1.男子：2006年1月1日以后出生。</w:t>
      </w:r>
    </w:p>
    <w:p>
      <w:pPr>
        <w:ind w:firstLine="640" w:firstLineChars="200"/>
        <w:rPr>
          <w:rFonts w:ascii="仿宋" w:hAnsi="仿宋" w:eastAsia="仿宋" w:cs="仿宋"/>
          <w:sz w:val="32"/>
          <w:szCs w:val="32"/>
        </w:rPr>
      </w:pPr>
      <w:r>
        <w:rPr>
          <w:rFonts w:hint="eastAsia" w:ascii="仿宋" w:hAnsi="仿宋" w:eastAsia="仿宋" w:cs="仿宋"/>
          <w:sz w:val="32"/>
          <w:szCs w:val="32"/>
        </w:rPr>
        <w:t>2.女子：</w:t>
      </w:r>
    </w:p>
    <w:p>
      <w:pPr>
        <w:ind w:firstLine="640" w:firstLineChars="200"/>
        <w:rPr>
          <w:rFonts w:ascii="仿宋" w:hAnsi="仿宋" w:eastAsia="仿宋" w:cs="仿宋"/>
          <w:sz w:val="32"/>
          <w:szCs w:val="32"/>
        </w:rPr>
      </w:pPr>
      <w:r>
        <w:rPr>
          <w:rFonts w:hint="eastAsia" w:ascii="仿宋" w:hAnsi="仿宋" w:eastAsia="仿宋" w:cs="仿宋"/>
          <w:sz w:val="32"/>
          <w:szCs w:val="32"/>
        </w:rPr>
        <w:t>（1）甲组：2008年1月1日至2010年12月31日出生。</w:t>
      </w:r>
    </w:p>
    <w:p>
      <w:pPr>
        <w:ind w:firstLine="640" w:firstLineChars="200"/>
        <w:rPr>
          <w:rFonts w:ascii="仿宋" w:hAnsi="仿宋" w:eastAsia="仿宋" w:cs="仿宋"/>
          <w:sz w:val="32"/>
          <w:szCs w:val="32"/>
        </w:rPr>
      </w:pPr>
      <w:r>
        <w:rPr>
          <w:rFonts w:hint="eastAsia" w:ascii="仿宋" w:hAnsi="仿宋" w:eastAsia="仿宋" w:cs="仿宋"/>
          <w:sz w:val="32"/>
          <w:szCs w:val="32"/>
        </w:rPr>
        <w:t>（2）乙组：2011年1月1日至2012年12月31日出生。</w:t>
      </w:r>
    </w:p>
    <w:p>
      <w:pPr>
        <w:ind w:firstLine="640" w:firstLineChars="200"/>
        <w:rPr>
          <w:rFonts w:ascii="仿宋" w:hAnsi="仿宋" w:eastAsia="仿宋" w:cs="仿宋"/>
          <w:sz w:val="32"/>
          <w:szCs w:val="32"/>
        </w:rPr>
      </w:pPr>
      <w:r>
        <w:rPr>
          <w:rFonts w:hint="eastAsia" w:ascii="仿宋" w:hAnsi="仿宋" w:eastAsia="仿宋" w:cs="仿宋"/>
          <w:sz w:val="32"/>
          <w:szCs w:val="32"/>
        </w:rPr>
        <w:t>（3）丙组：2013年1月1日以后出生。</w:t>
      </w:r>
    </w:p>
    <w:p>
      <w:pPr>
        <w:ind w:firstLine="640" w:firstLineChars="200"/>
        <w:rPr>
          <w:rFonts w:ascii="仿宋_GB2312" w:eastAsia="仿宋_GB2312"/>
          <w:sz w:val="32"/>
          <w:szCs w:val="32"/>
        </w:rPr>
      </w:pPr>
      <w:r>
        <w:rPr>
          <w:rFonts w:hint="eastAsia" w:ascii="仿宋" w:hAnsi="仿宋" w:eastAsia="仿宋" w:cs="仿宋"/>
          <w:sz w:val="32"/>
          <w:szCs w:val="32"/>
        </w:rPr>
        <w:t>（四）在省优秀运动队集训，且符合参赛年龄的运动员，可代表原单位参赛</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（五）运动员以实际年龄参加各组别比赛，不得跨组别参赛。</w:t>
      </w:r>
    </w:p>
    <w:p>
      <w:pPr>
        <w:ind w:firstLine="640" w:firstLineChars="200"/>
        <w:rPr>
          <w:rFonts w:ascii="仿宋_GB2312" w:eastAsia="仿宋_GB2312"/>
          <w:sz w:val="32"/>
          <w:szCs w:val="32"/>
        </w:rPr>
      </w:pPr>
      <w:r>
        <w:rPr>
          <w:rFonts w:hint="eastAsia" w:ascii="仿宋_GB2312" w:eastAsia="仿宋_GB2312"/>
          <w:sz w:val="32"/>
          <w:szCs w:val="32"/>
        </w:rPr>
        <w:t>（六）</w:t>
      </w:r>
      <w:bookmarkStart w:id="10" w:name="_Hlk16184706"/>
      <w:r>
        <w:rPr>
          <w:rFonts w:hint="eastAsia" w:ascii="仿宋_GB2312" w:eastAsia="仿宋_GB2312"/>
          <w:sz w:val="32"/>
          <w:szCs w:val="32"/>
        </w:rPr>
        <w:t>各参赛队可报领队1人，教练员3人。</w:t>
      </w:r>
    </w:p>
    <w:p>
      <w:pPr>
        <w:ind w:firstLine="640" w:firstLineChars="200"/>
        <w:rPr>
          <w:rFonts w:ascii="仿宋_GB2312" w:eastAsia="仿宋_GB2312"/>
          <w:sz w:val="32"/>
          <w:szCs w:val="32"/>
        </w:rPr>
      </w:pPr>
      <w:r>
        <w:rPr>
          <w:rFonts w:hint="eastAsia" w:ascii="仿宋_GB2312" w:eastAsia="仿宋_GB2312"/>
          <w:sz w:val="32"/>
          <w:szCs w:val="32"/>
        </w:rPr>
        <w:t>（七）女子运动员必须报名参赛以下项目：</w:t>
      </w:r>
    </w:p>
    <w:p>
      <w:pPr>
        <w:ind w:firstLine="640" w:firstLineChars="200"/>
        <w:rPr>
          <w:rFonts w:ascii="仿宋_GB2312" w:eastAsia="仿宋_GB2312"/>
          <w:sz w:val="32"/>
          <w:szCs w:val="32"/>
        </w:rPr>
      </w:pPr>
      <w:r>
        <w:rPr>
          <w:rFonts w:hint="eastAsia" w:ascii="仿宋_GB2312" w:eastAsia="仿宋_GB2312"/>
          <w:sz w:val="32"/>
          <w:szCs w:val="32"/>
        </w:rPr>
        <w:t>1.甲组：规定动作。</w:t>
      </w:r>
    </w:p>
    <w:p>
      <w:pPr>
        <w:ind w:firstLine="640" w:firstLineChars="200"/>
        <w:rPr>
          <w:rFonts w:ascii="仿宋_GB2312" w:eastAsia="仿宋_GB2312"/>
          <w:sz w:val="32"/>
          <w:szCs w:val="32"/>
        </w:rPr>
      </w:pPr>
      <w:r>
        <w:rPr>
          <w:rFonts w:hint="eastAsia" w:ascii="仿宋_GB2312" w:eastAsia="仿宋_GB2312"/>
          <w:sz w:val="32"/>
          <w:szCs w:val="32"/>
        </w:rPr>
        <w:t>2.乙组：基本动作。</w:t>
      </w:r>
    </w:p>
    <w:p>
      <w:pPr>
        <w:ind w:firstLine="640" w:firstLineChars="200"/>
        <w:rPr>
          <w:rFonts w:ascii="仿宋_GB2312" w:eastAsia="仿宋_GB2312"/>
          <w:sz w:val="32"/>
          <w:szCs w:val="32"/>
        </w:rPr>
      </w:pPr>
      <w:r>
        <w:rPr>
          <w:rFonts w:hint="eastAsia" w:ascii="仿宋_GB2312" w:eastAsia="仿宋_GB2312"/>
          <w:sz w:val="32"/>
          <w:szCs w:val="32"/>
        </w:rPr>
        <w:t>3.丙组：基本姿势</w:t>
      </w:r>
      <w:r>
        <w:rPr>
          <w:rFonts w:ascii="仿宋_GB2312" w:eastAsia="仿宋_GB2312"/>
          <w:sz w:val="32"/>
          <w:szCs w:val="32"/>
        </w:rPr>
        <w:t>。</w:t>
      </w:r>
    </w:p>
    <w:p>
      <w:pPr>
        <w:ind w:firstLine="640" w:firstLineChars="200"/>
        <w:rPr>
          <w:rFonts w:ascii="仿宋_GB2312" w:eastAsia="仿宋_GB2312"/>
          <w:sz w:val="32"/>
          <w:szCs w:val="32"/>
        </w:rPr>
      </w:pPr>
      <w:r>
        <w:rPr>
          <w:rFonts w:ascii="仿宋_GB2312" w:hAnsi="Calibri" w:eastAsia="仿宋_GB2312" w:cs="Calibri"/>
          <w:sz w:val="32"/>
          <w:szCs w:val="32"/>
        </w:rPr>
        <w:t>（</w:t>
      </w:r>
      <w:r>
        <w:rPr>
          <w:rFonts w:hint="eastAsia" w:ascii="仿宋_GB2312" w:eastAsia="仿宋_GB2312" w:cs="Calibri"/>
          <w:sz w:val="32"/>
          <w:szCs w:val="32"/>
        </w:rPr>
        <w:t>八</w:t>
      </w:r>
      <w:r>
        <w:rPr>
          <w:rFonts w:ascii="仿宋_GB2312" w:hAnsi="Calibri" w:eastAsia="仿宋_GB2312" w:cs="Calibri"/>
          <w:sz w:val="32"/>
          <w:szCs w:val="32"/>
        </w:rPr>
        <w:t>）</w:t>
      </w:r>
      <w:r>
        <w:rPr>
          <w:rFonts w:hint="eastAsia" w:ascii="仿宋_GB2312" w:eastAsia="仿宋_GB2312"/>
          <w:sz w:val="32"/>
          <w:szCs w:val="32"/>
        </w:rPr>
        <w:t>男子运动员只能参加混双项目的比赛。</w:t>
      </w:r>
    </w:p>
    <w:bookmarkEnd w:id="10"/>
    <w:p>
      <w:pPr>
        <w:ind w:firstLine="640" w:firstLineChars="200"/>
        <w:outlineLvl w:val="0"/>
        <w:rPr>
          <w:rFonts w:ascii="黑体" w:hAnsi="宋体" w:eastAsia="黑体" w:cs="黑体"/>
          <w:sz w:val="32"/>
          <w:szCs w:val="32"/>
        </w:rPr>
      </w:pPr>
      <w:bookmarkStart w:id="11" w:name="_Toc30861"/>
      <w:bookmarkStart w:id="12" w:name="_Toc24838"/>
      <w:r>
        <w:rPr>
          <w:rFonts w:hint="eastAsia" w:ascii="黑体" w:hAnsi="宋体" w:eastAsia="黑体" w:cs="黑体"/>
          <w:sz w:val="32"/>
          <w:szCs w:val="32"/>
        </w:rPr>
        <w:t>五</w:t>
      </w:r>
      <w:r>
        <w:rPr>
          <w:rFonts w:ascii="黑体" w:hAnsi="宋体" w:eastAsia="黑体" w:cs="黑体"/>
          <w:sz w:val="32"/>
          <w:szCs w:val="32"/>
        </w:rPr>
        <w:t>、竞赛办法</w:t>
      </w:r>
      <w:bookmarkEnd w:id="11"/>
      <w:bookmarkEnd w:id="12"/>
    </w:p>
    <w:p>
      <w:pPr>
        <w:ind w:firstLine="640" w:firstLineChars="200"/>
        <w:rPr>
          <w:rFonts w:ascii="仿宋_GB2312" w:eastAsia="仿宋_GB2312"/>
          <w:sz w:val="32"/>
          <w:szCs w:val="32"/>
        </w:rPr>
      </w:pPr>
      <w:r>
        <w:rPr>
          <w:rFonts w:ascii="仿宋_GB2312" w:eastAsia="仿宋_GB2312"/>
          <w:sz w:val="32"/>
          <w:szCs w:val="32"/>
        </w:rPr>
        <w:t>（一）采用国家体育总局审定的《国际泳联2017至2021年花样游泳竞赛规则》。</w:t>
      </w:r>
    </w:p>
    <w:p>
      <w:pPr>
        <w:ind w:firstLine="640" w:firstLineChars="200"/>
        <w:rPr>
          <w:rFonts w:ascii="仿宋_GB2312" w:eastAsia="仿宋_GB2312"/>
          <w:sz w:val="32"/>
          <w:szCs w:val="32"/>
        </w:rPr>
      </w:pPr>
      <w:r>
        <w:rPr>
          <w:rFonts w:ascii="仿宋_GB2312" w:eastAsia="仿宋_GB2312"/>
          <w:sz w:val="32"/>
          <w:szCs w:val="32"/>
        </w:rPr>
        <w:t>（二）规定动作按《国际泳联2017至2021年花样游泳竞赛规则》要求进行</w:t>
      </w:r>
      <w:r>
        <w:rPr>
          <w:rFonts w:hint="eastAsia" w:ascii="仿宋_GB2312" w:eastAsia="仿宋_GB2312"/>
          <w:sz w:val="32"/>
          <w:szCs w:val="32"/>
        </w:rPr>
        <w:t>。</w:t>
      </w:r>
    </w:p>
    <w:p>
      <w:pPr>
        <w:ind w:firstLine="640" w:firstLineChars="200"/>
        <w:rPr>
          <w:rFonts w:ascii="仿宋_GB2312" w:eastAsia="仿宋_GB2312"/>
          <w:sz w:val="32"/>
          <w:szCs w:val="32"/>
        </w:rPr>
      </w:pPr>
      <w:r>
        <w:rPr>
          <w:rFonts w:ascii="仿宋_GB2312" w:eastAsia="仿宋_GB2312"/>
          <w:sz w:val="32"/>
          <w:szCs w:val="32"/>
        </w:rPr>
        <w:t>（三）集体</w:t>
      </w:r>
      <w:r>
        <w:rPr>
          <w:rFonts w:hint="eastAsia" w:ascii="仿宋_GB2312" w:eastAsia="仿宋_GB2312"/>
          <w:sz w:val="32"/>
          <w:szCs w:val="32"/>
        </w:rPr>
        <w:t>自由</w:t>
      </w:r>
      <w:r>
        <w:rPr>
          <w:rFonts w:ascii="仿宋_GB2312" w:eastAsia="仿宋_GB2312"/>
          <w:sz w:val="32"/>
          <w:szCs w:val="32"/>
        </w:rPr>
        <w:t>自选为4</w:t>
      </w:r>
      <w:r>
        <w:rPr>
          <w:rFonts w:hint="eastAsia" w:ascii="仿宋_GB2312" w:eastAsia="仿宋_GB2312"/>
          <w:sz w:val="32"/>
          <w:szCs w:val="32"/>
        </w:rPr>
        <w:t>-8</w:t>
      </w:r>
      <w:r>
        <w:rPr>
          <w:rFonts w:ascii="仿宋_GB2312" w:eastAsia="仿宋_GB2312"/>
          <w:sz w:val="32"/>
          <w:szCs w:val="32"/>
        </w:rPr>
        <w:t>人，</w:t>
      </w:r>
      <w:r>
        <w:rPr>
          <w:rFonts w:hint="eastAsia" w:ascii="仿宋_GB2312" w:eastAsia="仿宋_GB2312"/>
          <w:sz w:val="32"/>
          <w:szCs w:val="32"/>
        </w:rPr>
        <w:t>4名运动为最少组队人数</w:t>
      </w:r>
      <w:r>
        <w:rPr>
          <w:rFonts w:ascii="仿宋_GB2312" w:eastAsia="仿宋_GB2312"/>
          <w:sz w:val="32"/>
          <w:szCs w:val="32"/>
        </w:rPr>
        <w:t>，</w:t>
      </w:r>
      <w:r>
        <w:rPr>
          <w:rFonts w:hint="eastAsia" w:ascii="仿宋_GB2312" w:eastAsia="仿宋_GB2312"/>
          <w:sz w:val="32"/>
          <w:szCs w:val="32"/>
        </w:rPr>
        <w:t>4人以上（不含），</w:t>
      </w:r>
      <w:r>
        <w:rPr>
          <w:rFonts w:ascii="仿宋_GB2312" w:eastAsia="仿宋_GB2312"/>
          <w:sz w:val="32"/>
          <w:szCs w:val="32"/>
        </w:rPr>
        <w:t>每</w:t>
      </w:r>
      <w:r>
        <w:rPr>
          <w:rFonts w:hint="eastAsia" w:ascii="仿宋_GB2312" w:eastAsia="仿宋_GB2312"/>
          <w:sz w:val="32"/>
          <w:szCs w:val="32"/>
        </w:rPr>
        <w:t>增加</w:t>
      </w:r>
      <w:r>
        <w:rPr>
          <w:rFonts w:ascii="仿宋_GB2312" w:eastAsia="仿宋_GB2312"/>
          <w:sz w:val="32"/>
          <w:szCs w:val="32"/>
        </w:rPr>
        <w:t>1人将在自选得分中</w:t>
      </w:r>
      <w:r>
        <w:rPr>
          <w:rFonts w:hint="eastAsia" w:ascii="仿宋_GB2312" w:eastAsia="仿宋_GB2312"/>
          <w:sz w:val="32"/>
          <w:szCs w:val="32"/>
        </w:rPr>
        <w:t>加</w:t>
      </w:r>
      <w:r>
        <w:rPr>
          <w:rFonts w:ascii="仿宋_GB2312" w:eastAsia="仿宋_GB2312"/>
          <w:sz w:val="32"/>
          <w:szCs w:val="32"/>
        </w:rPr>
        <w:t>0.5分。</w:t>
      </w:r>
    </w:p>
    <w:p>
      <w:pPr>
        <w:ind w:firstLine="640" w:firstLineChars="200"/>
        <w:rPr>
          <w:rFonts w:ascii="仿宋_GB2312" w:eastAsia="仿宋_GB2312"/>
          <w:sz w:val="32"/>
          <w:szCs w:val="32"/>
          <w:highlight w:val="red"/>
        </w:rPr>
      </w:pPr>
      <w:r>
        <w:rPr>
          <w:rFonts w:ascii="仿宋_GB2312" w:eastAsia="仿宋_GB2312"/>
          <w:sz w:val="32"/>
          <w:szCs w:val="32"/>
        </w:rPr>
        <w:t>（四）</w:t>
      </w:r>
      <w:r>
        <w:rPr>
          <w:rFonts w:hint="eastAsia" w:ascii="仿宋_GB2312" w:eastAsia="仿宋_GB2312"/>
          <w:sz w:val="32"/>
          <w:szCs w:val="32"/>
        </w:rPr>
        <w:t>水中团体操、25米节奏游为4</w:t>
      </w:r>
      <w:r>
        <w:rPr>
          <w:rFonts w:ascii="仿宋_GB2312" w:eastAsia="仿宋_GB2312"/>
          <w:sz w:val="32"/>
          <w:szCs w:val="32"/>
        </w:rPr>
        <w:t>至12人，以12人计算，每减少1人将在</w:t>
      </w:r>
      <w:r>
        <w:rPr>
          <w:rFonts w:hint="eastAsia" w:ascii="仿宋_GB2312" w:eastAsia="仿宋_GB2312"/>
          <w:sz w:val="32"/>
          <w:szCs w:val="32"/>
        </w:rPr>
        <w:t>该项目</w:t>
      </w:r>
      <w:r>
        <w:rPr>
          <w:rFonts w:ascii="仿宋_GB2312" w:eastAsia="仿宋_GB2312"/>
          <w:sz w:val="32"/>
          <w:szCs w:val="32"/>
        </w:rPr>
        <w:t>得分中扣0.5分。</w:t>
      </w:r>
    </w:p>
    <w:p>
      <w:pPr>
        <w:pStyle w:val="20"/>
        <w:spacing w:line="631" w:lineRule="exact"/>
        <w:ind w:firstLine="640" w:firstLineChars="200"/>
        <w:rPr>
          <w:rFonts w:ascii="仿宋_GB2312" w:eastAsia="仿宋_GB2312"/>
          <w:color w:val="auto"/>
          <w:sz w:val="32"/>
          <w:szCs w:val="32"/>
          <w:highlight w:val="red"/>
        </w:rPr>
      </w:pPr>
      <w:r>
        <w:rPr>
          <w:rFonts w:ascii="仿宋_GB2312" w:hAnsi="Calibri" w:eastAsia="仿宋_GB2312" w:cs="Calibri"/>
          <w:color w:val="auto"/>
          <w:sz w:val="32"/>
          <w:szCs w:val="32"/>
          <w:lang w:val="en-US" w:eastAsia="zh-CN" w:bidi="ar-SA"/>
        </w:rPr>
        <w:t>（五）2</w:t>
      </w:r>
      <w:r>
        <w:rPr>
          <w:rFonts w:hint="eastAsia" w:ascii="仿宋_GB2312" w:hAnsi="Calibri" w:eastAsia="仿宋_GB2312" w:cs="Calibri"/>
          <w:color w:val="auto"/>
          <w:sz w:val="32"/>
          <w:szCs w:val="32"/>
          <w:lang w:val="en-US" w:eastAsia="zh-CN" w:bidi="ar-SA"/>
        </w:rPr>
        <w:t>5</w:t>
      </w:r>
      <w:r>
        <w:rPr>
          <w:rFonts w:ascii="仿宋_GB2312" w:hAnsi="Calibri" w:eastAsia="仿宋_GB2312" w:cs="Calibri"/>
          <w:color w:val="auto"/>
          <w:sz w:val="32"/>
          <w:szCs w:val="32"/>
          <w:lang w:val="en-US" w:eastAsia="zh-CN" w:bidi="ar-SA"/>
        </w:rPr>
        <w:t>米节奏游</w:t>
      </w:r>
      <w:r>
        <w:rPr>
          <w:rFonts w:hint="eastAsia" w:ascii="仿宋_GB2312" w:hAnsi="Calibri" w:eastAsia="仿宋_GB2312" w:cs="Calibri"/>
          <w:color w:val="auto"/>
          <w:sz w:val="32"/>
          <w:szCs w:val="32"/>
          <w:lang w:val="en-US" w:eastAsia="zh-CN" w:bidi="ar-SA"/>
        </w:rPr>
        <w:t>，</w:t>
      </w:r>
      <w:r>
        <w:rPr>
          <w:rFonts w:ascii="仿宋_GB2312" w:hAnsi="Calibri" w:eastAsia="仿宋_GB2312" w:cs="Calibri"/>
          <w:color w:val="auto"/>
          <w:sz w:val="32"/>
          <w:szCs w:val="32"/>
          <w:lang w:val="en-US" w:eastAsia="zh-CN" w:bidi="ar-SA"/>
        </w:rPr>
        <w:t>以游进类动作及其变形动作为主</w:t>
      </w:r>
      <w:r>
        <w:rPr>
          <w:rFonts w:hint="eastAsia" w:ascii="仿宋_GB2312" w:hAnsi="Calibri" w:eastAsia="仿宋_GB2312" w:cs="Calibri"/>
          <w:color w:val="auto"/>
          <w:sz w:val="32"/>
          <w:szCs w:val="32"/>
          <w:lang w:val="en-US" w:eastAsia="zh-CN" w:bidi="ar-SA"/>
        </w:rPr>
        <w:t>。</w:t>
      </w:r>
      <w:r>
        <w:rPr>
          <w:rFonts w:ascii="仿宋_GB2312" w:hAnsi="Calibri" w:eastAsia="仿宋_GB2312" w:cs="Calibri"/>
          <w:color w:val="auto"/>
          <w:sz w:val="32"/>
          <w:szCs w:val="32"/>
          <w:lang w:val="en-US" w:eastAsia="zh-CN" w:bidi="ar-SA"/>
        </w:rPr>
        <w:t>评判分组：完成质量(50%):动作姿态标准，角度清晰，推进速度，队形准确。艺术印象(50%):编排流畅，衔接合理，动作类型有多样性，表现力及自信。</w:t>
      </w:r>
    </w:p>
    <w:p>
      <w:pPr>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六</w:t>
      </w:r>
      <w:r>
        <w:rPr>
          <w:rFonts w:ascii="仿宋_GB2312" w:eastAsia="仿宋_GB2312"/>
          <w:sz w:val="32"/>
          <w:szCs w:val="32"/>
        </w:rPr>
        <w:t>）竞赛各项均采用一次性决赛。</w:t>
      </w:r>
    </w:p>
    <w:p>
      <w:pPr>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各组别的规定动作、基本动作、基本姿势均按国际泳联规则于赛前24小时抽签决定。</w:t>
      </w:r>
    </w:p>
    <w:p>
      <w:pPr>
        <w:ind w:firstLine="640" w:firstLineChars="200"/>
        <w:rPr>
          <w:rFonts w:ascii="仿宋" w:hAnsi="仿宋" w:eastAsia="仿宋" w:cs="仿宋"/>
          <w:sz w:val="32"/>
          <w:szCs w:val="32"/>
        </w:rPr>
      </w:pPr>
      <w:r>
        <w:rPr>
          <w:rFonts w:ascii="仿宋_GB2312" w:eastAsia="仿宋_GB2312"/>
          <w:sz w:val="32"/>
          <w:szCs w:val="32"/>
        </w:rPr>
        <w:t>（</w:t>
      </w:r>
      <w:r>
        <w:rPr>
          <w:rFonts w:hint="eastAsia" w:ascii="仿宋_GB2312" w:eastAsia="仿宋_GB2312"/>
          <w:sz w:val="32"/>
          <w:szCs w:val="32"/>
        </w:rPr>
        <w:t>八</w:t>
      </w:r>
      <w:r>
        <w:rPr>
          <w:rFonts w:ascii="仿宋_GB2312" w:eastAsia="仿宋_GB2312"/>
          <w:sz w:val="32"/>
          <w:szCs w:val="32"/>
        </w:rPr>
        <w:t>）</w:t>
      </w:r>
      <w:r>
        <w:rPr>
          <w:rFonts w:hint="eastAsia" w:ascii="仿宋" w:hAnsi="仿宋" w:eastAsia="仿宋" w:cs="仿宋"/>
          <w:sz w:val="32"/>
          <w:szCs w:val="32"/>
        </w:rPr>
        <w:t>所有参赛运动员须参加赛前体能测试，测试内容（测试标准另行通知）：</w:t>
      </w:r>
    </w:p>
    <w:p>
      <w:pPr>
        <w:ind w:firstLine="640" w:firstLineChars="200"/>
        <w:rPr>
          <w:rFonts w:ascii="仿宋" w:hAnsi="仿宋" w:eastAsia="仿宋" w:cs="仿宋"/>
          <w:sz w:val="32"/>
          <w:szCs w:val="32"/>
        </w:rPr>
      </w:pPr>
      <w:r>
        <w:rPr>
          <w:rFonts w:hint="eastAsia" w:ascii="仿宋" w:hAnsi="仿宋" w:eastAsia="仿宋" w:cs="仿宋"/>
          <w:sz w:val="32"/>
          <w:szCs w:val="32"/>
        </w:rPr>
        <w:t>1.甲组：200米混合泳。</w:t>
      </w:r>
    </w:p>
    <w:p>
      <w:pPr>
        <w:ind w:firstLine="640" w:firstLineChars="200"/>
        <w:rPr>
          <w:rFonts w:ascii="仿宋" w:hAnsi="仿宋" w:eastAsia="仿宋" w:cs="仿宋"/>
          <w:sz w:val="32"/>
          <w:szCs w:val="32"/>
        </w:rPr>
      </w:pPr>
      <w:r>
        <w:rPr>
          <w:rFonts w:hint="eastAsia" w:ascii="仿宋" w:hAnsi="仿宋" w:eastAsia="仿宋" w:cs="仿宋"/>
          <w:sz w:val="32"/>
          <w:szCs w:val="32"/>
        </w:rPr>
        <w:t>2.乙组：100米蛙泳、100米自由泳。</w:t>
      </w:r>
    </w:p>
    <w:p>
      <w:pPr>
        <w:ind w:firstLine="640" w:firstLineChars="200"/>
        <w:rPr>
          <w:rFonts w:ascii="仿宋" w:hAnsi="仿宋" w:eastAsia="仿宋" w:cs="仿宋"/>
          <w:sz w:val="32"/>
          <w:szCs w:val="32"/>
        </w:rPr>
      </w:pPr>
      <w:r>
        <w:rPr>
          <w:rFonts w:hint="eastAsia" w:ascii="仿宋" w:hAnsi="仿宋" w:eastAsia="仿宋" w:cs="仿宋"/>
          <w:sz w:val="32"/>
          <w:szCs w:val="32"/>
        </w:rPr>
        <w:t>3.丙组：50米蛙泳。</w:t>
      </w:r>
    </w:p>
    <w:p>
      <w:pPr>
        <w:ind w:firstLine="420" w:firstLineChars="200"/>
        <w:outlineLvl w:val="0"/>
        <w:rPr>
          <w:rFonts w:ascii="黑体" w:hAnsi="宋体" w:eastAsia="黑体" w:cs="黑体"/>
          <w:sz w:val="32"/>
          <w:szCs w:val="32"/>
        </w:rPr>
      </w:pPr>
      <w:r>
        <w:rPr>
          <w:rFonts w:ascii="宋体" w:hAnsi="宋体" w:cs="宋体"/>
        </w:rPr>
        <w:t xml:space="preserve">   </w:t>
      </w:r>
      <w:bookmarkStart w:id="13" w:name="_Toc15715"/>
      <w:bookmarkStart w:id="14" w:name="_Toc10984"/>
      <w:r>
        <w:rPr>
          <w:rFonts w:ascii="黑体" w:hAnsi="宋体" w:eastAsia="黑体" w:cs="黑体"/>
          <w:sz w:val="32"/>
          <w:szCs w:val="32"/>
        </w:rPr>
        <w:t>六、录取名次和奖励</w:t>
      </w:r>
      <w:bookmarkEnd w:id="13"/>
      <w:bookmarkEnd w:id="14"/>
    </w:p>
    <w:p>
      <w:pPr>
        <w:ind w:firstLine="640" w:firstLineChars="200"/>
        <w:rPr>
          <w:rFonts w:ascii="黑体" w:hAnsi="宋体" w:eastAsia="黑体" w:cs="黑体"/>
          <w:sz w:val="32"/>
          <w:szCs w:val="32"/>
        </w:rPr>
      </w:pPr>
      <w:r>
        <w:rPr>
          <w:rFonts w:hint="eastAsia" w:ascii="仿宋_GB2312" w:eastAsia="仿宋_GB2312"/>
          <w:sz w:val="32"/>
          <w:szCs w:val="32"/>
        </w:rPr>
        <w:t>（一）各组别各项目录取前八名给予奖励。各项目参赛人（队）数不足9人（队）数时，按实际参赛人（队）数递减1名录取名次，不足3人（队）时，不录取名次。</w:t>
      </w:r>
    </w:p>
    <w:p>
      <w:pPr>
        <w:ind w:firstLine="640" w:firstLineChars="200"/>
        <w:rPr>
          <w:rFonts w:ascii="仿宋_GB2312" w:eastAsia="仿宋_GB2312"/>
          <w:sz w:val="32"/>
          <w:szCs w:val="32"/>
        </w:rPr>
      </w:pPr>
      <w:r>
        <w:rPr>
          <w:rFonts w:hint="eastAsia" w:ascii="仿宋_GB2312" w:eastAsia="仿宋_GB2312"/>
          <w:sz w:val="32"/>
          <w:szCs w:val="32"/>
        </w:rPr>
        <w:t>（二）设“体育道德风尚奖”</w:t>
      </w:r>
      <w:r>
        <w:rPr>
          <w:rFonts w:ascii="仿宋_GB2312" w:eastAsia="仿宋_GB2312"/>
          <w:sz w:val="32"/>
          <w:szCs w:val="32"/>
        </w:rPr>
        <w:t>,</w:t>
      </w:r>
      <w:r>
        <w:rPr>
          <w:rFonts w:hint="eastAsia" w:ascii="仿宋_GB2312" w:eastAsia="仿宋_GB2312"/>
          <w:sz w:val="32"/>
          <w:szCs w:val="32"/>
        </w:rPr>
        <w:t>评选办法按大会有关规定执行。</w:t>
      </w:r>
    </w:p>
    <w:p>
      <w:pPr>
        <w:ind w:firstLine="720" w:firstLineChars="200"/>
        <w:outlineLvl w:val="0"/>
        <w:rPr>
          <w:rFonts w:ascii="黑体" w:hAnsi="宋体" w:eastAsia="黑体" w:cs="黑体"/>
          <w:sz w:val="36"/>
          <w:szCs w:val="36"/>
        </w:rPr>
      </w:pPr>
      <w:bookmarkStart w:id="15" w:name="_Toc92"/>
      <w:bookmarkStart w:id="16" w:name="_Toc2198"/>
      <w:r>
        <w:rPr>
          <w:rFonts w:hint="eastAsia" w:ascii="黑体" w:hAnsi="宋体" w:eastAsia="黑体" w:cs="黑体"/>
          <w:sz w:val="36"/>
          <w:szCs w:val="36"/>
        </w:rPr>
        <w:t>七、报名和报到</w:t>
      </w:r>
      <w:bookmarkEnd w:id="15"/>
      <w:bookmarkEnd w:id="16"/>
    </w:p>
    <w:p>
      <w:pPr>
        <w:ind w:firstLine="640" w:firstLineChars="200"/>
        <w:rPr>
          <w:rFonts w:ascii="仿宋_GB2312" w:eastAsia="仿宋_GB2312"/>
          <w:sz w:val="32"/>
          <w:szCs w:val="32"/>
        </w:rPr>
      </w:pPr>
      <w:r>
        <w:rPr>
          <w:rFonts w:hint="eastAsia" w:ascii="仿宋_GB2312" w:eastAsia="仿宋_GB2312"/>
          <w:sz w:val="32"/>
          <w:szCs w:val="32"/>
        </w:rPr>
        <w:t>（一）各参赛单位须通过四川省青少年体育竞赛管理系统进行网上报名。报名于赛前20天截止,报名后不得更改，逾期不再受理。</w:t>
      </w:r>
    </w:p>
    <w:p>
      <w:pPr>
        <w:ind w:firstLine="640" w:firstLineChars="200"/>
        <w:rPr>
          <w:rFonts w:ascii="仿宋" w:hAnsi="仿宋" w:eastAsia="仿宋" w:cs="宋体"/>
          <w:sz w:val="32"/>
          <w:szCs w:val="32"/>
        </w:rPr>
      </w:pPr>
      <w:r>
        <w:rPr>
          <w:rFonts w:hint="eastAsia" w:ascii="仿宋" w:hAnsi="仿宋" w:eastAsia="仿宋" w:cs="宋体"/>
          <w:sz w:val="32"/>
          <w:szCs w:val="32"/>
        </w:rPr>
        <w:t>（二）各参赛队于比赛前2天到赛区报到，报到时须交验运动员的以下证明方可参赛：</w:t>
      </w:r>
    </w:p>
    <w:p>
      <w:pPr>
        <w:ind w:firstLine="640" w:firstLineChars="200"/>
        <w:rPr>
          <w:rFonts w:ascii="仿宋_GB2312" w:eastAsia="仿宋_GB2312"/>
          <w:sz w:val="32"/>
          <w:szCs w:val="32"/>
        </w:rPr>
      </w:pPr>
      <w:r>
        <w:rPr>
          <w:rFonts w:hint="eastAsia" w:ascii="仿宋_GB2312" w:eastAsia="仿宋_GB2312"/>
          <w:sz w:val="32"/>
          <w:szCs w:val="32"/>
        </w:rPr>
        <w:t>1.县级以上医院体检证明（比赛前30天以内）。</w:t>
      </w:r>
    </w:p>
    <w:p>
      <w:pPr>
        <w:ind w:firstLine="640" w:firstLineChars="200"/>
        <w:rPr>
          <w:rFonts w:ascii="仿宋_GB2312" w:eastAsia="仿宋_GB2312"/>
          <w:sz w:val="32"/>
          <w:szCs w:val="32"/>
        </w:rPr>
      </w:pPr>
      <w:r>
        <w:rPr>
          <w:rFonts w:hint="eastAsia" w:ascii="仿宋_GB2312" w:eastAsia="仿宋_GB2312"/>
          <w:sz w:val="32"/>
          <w:szCs w:val="32"/>
        </w:rPr>
        <w:t>2.人身意外伤害保险证明（单据复印件）。</w:t>
      </w:r>
    </w:p>
    <w:p>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 w:hAnsi="仿宋" w:eastAsia="仿宋" w:cs="宋体"/>
          <w:sz w:val="32"/>
          <w:szCs w:val="32"/>
        </w:rPr>
        <w:t>身份证原件。</w:t>
      </w:r>
    </w:p>
    <w:p>
      <w:pPr>
        <w:pStyle w:val="4"/>
        <w:spacing w:before="38"/>
        <w:ind w:left="0" w:firstLine="640" w:firstLineChars="200"/>
        <w:rPr>
          <w:rFonts w:cs="宋体"/>
        </w:rPr>
      </w:pPr>
      <w:r>
        <w:rPr>
          <w:rFonts w:hint="eastAsia" w:ascii="仿宋_GB2312" w:hAnsi="Calibri" w:eastAsia="仿宋_GB2312" w:cs="Calibri"/>
          <w:lang w:val="en-US" w:bidi="ar-SA"/>
        </w:rPr>
        <w:t>（三）</w:t>
      </w:r>
      <w:r>
        <w:rPr>
          <w:rFonts w:hint="eastAsia"/>
          <w:w w:val="95"/>
        </w:rPr>
        <w:t>各参</w:t>
      </w:r>
      <w:r>
        <w:rPr>
          <w:rFonts w:hint="eastAsia"/>
          <w:spacing w:val="1"/>
          <w:w w:val="95"/>
        </w:rPr>
        <w:t>赛</w:t>
      </w:r>
      <w:r>
        <w:rPr>
          <w:rFonts w:hint="eastAsia"/>
          <w:w w:val="95"/>
        </w:rPr>
        <w:t>队</w:t>
      </w:r>
      <w:r>
        <w:rPr>
          <w:rFonts w:hint="eastAsia"/>
          <w:spacing w:val="1"/>
          <w:w w:val="95"/>
        </w:rPr>
        <w:t>报</w:t>
      </w:r>
      <w:r>
        <w:rPr>
          <w:rFonts w:hint="eastAsia"/>
          <w:w w:val="95"/>
        </w:rPr>
        <w:t>到时</w:t>
      </w:r>
      <w:r>
        <w:rPr>
          <w:rFonts w:hint="eastAsia"/>
          <w:spacing w:val="1"/>
          <w:w w:val="95"/>
        </w:rPr>
        <w:t>须</w:t>
      </w:r>
      <w:r>
        <w:rPr>
          <w:rFonts w:hint="eastAsia"/>
          <w:w w:val="95"/>
        </w:rPr>
        <w:t>提交运</w:t>
      </w:r>
      <w:r>
        <w:rPr>
          <w:rFonts w:hint="eastAsia"/>
          <w:spacing w:val="1"/>
          <w:w w:val="95"/>
        </w:rPr>
        <w:t>动</w:t>
      </w:r>
      <w:r>
        <w:rPr>
          <w:rFonts w:hint="eastAsia"/>
          <w:w w:val="95"/>
        </w:rPr>
        <w:t>员近</w:t>
      </w:r>
      <w:r>
        <w:rPr>
          <w:rFonts w:hint="eastAsia"/>
          <w:spacing w:val="1"/>
          <w:w w:val="95"/>
        </w:rPr>
        <w:t>期</w:t>
      </w:r>
      <w:r>
        <w:rPr>
          <w:rFonts w:hint="eastAsia"/>
          <w:w w:val="95"/>
        </w:rPr>
        <w:t>期末考</w:t>
      </w:r>
      <w:r>
        <w:rPr>
          <w:rFonts w:hint="eastAsia"/>
          <w:spacing w:val="1"/>
          <w:w w:val="95"/>
        </w:rPr>
        <w:t>试</w:t>
      </w:r>
      <w:r>
        <w:rPr>
          <w:rFonts w:hint="eastAsia"/>
          <w:w w:val="95"/>
        </w:rPr>
        <w:t>成绩</w:t>
      </w:r>
      <w:r>
        <w:rPr>
          <w:rFonts w:hint="eastAsia"/>
          <w:spacing w:val="1"/>
          <w:w w:val="95"/>
        </w:rPr>
        <w:t>通</w:t>
      </w:r>
      <w:r>
        <w:rPr>
          <w:rFonts w:hint="eastAsia"/>
          <w:w w:val="95"/>
        </w:rPr>
        <w:t>知</w:t>
      </w:r>
      <w:r>
        <w:rPr>
          <w:rFonts w:hint="eastAsia"/>
          <w:spacing w:val="2"/>
        </w:rPr>
        <w:t>书</w:t>
      </w:r>
      <w:r>
        <w:rPr>
          <w:rFonts w:hint="eastAsia"/>
        </w:rPr>
        <w:t>或成</w:t>
      </w:r>
      <w:r>
        <w:rPr>
          <w:rFonts w:hint="eastAsia"/>
          <w:spacing w:val="2"/>
        </w:rPr>
        <w:t>绩</w:t>
      </w:r>
      <w:r>
        <w:rPr>
          <w:rFonts w:hint="eastAsia"/>
        </w:rPr>
        <w:t>证明单</w:t>
      </w:r>
      <w:r>
        <w:rPr>
          <w:rFonts w:hint="eastAsia"/>
          <w:spacing w:val="2"/>
        </w:rPr>
        <w:t>（</w:t>
      </w:r>
      <w:r>
        <w:rPr>
          <w:rFonts w:hint="eastAsia"/>
        </w:rPr>
        <w:t>由运</w:t>
      </w:r>
      <w:r>
        <w:rPr>
          <w:rFonts w:hint="eastAsia"/>
          <w:spacing w:val="2"/>
        </w:rPr>
        <w:t>动</w:t>
      </w:r>
      <w:r>
        <w:rPr>
          <w:rFonts w:hint="eastAsia"/>
        </w:rPr>
        <w:t>员就读</w:t>
      </w:r>
      <w:r>
        <w:rPr>
          <w:rFonts w:hint="eastAsia"/>
          <w:spacing w:val="2"/>
        </w:rPr>
        <w:t>学</w:t>
      </w:r>
      <w:r>
        <w:rPr>
          <w:rFonts w:hint="eastAsia"/>
        </w:rPr>
        <w:t>校出</w:t>
      </w:r>
      <w:r>
        <w:rPr>
          <w:rFonts w:hint="eastAsia"/>
          <w:spacing w:val="2"/>
        </w:rPr>
        <w:t>具</w:t>
      </w:r>
      <w:r>
        <w:rPr>
          <w:rFonts w:hint="eastAsia"/>
          <w:spacing w:val="-163"/>
        </w:rPr>
        <w:t>）</w:t>
      </w:r>
      <w:r>
        <w:rPr>
          <w:rFonts w:hint="eastAsia"/>
        </w:rPr>
        <w:t>）。</w:t>
      </w:r>
    </w:p>
    <w:p>
      <w:pPr>
        <w:ind w:firstLine="800" w:firstLineChars="250"/>
        <w:outlineLvl w:val="0"/>
        <w:rPr>
          <w:rFonts w:ascii="黑体" w:hAnsi="宋体" w:eastAsia="黑体" w:cs="黑体"/>
          <w:sz w:val="32"/>
          <w:szCs w:val="32"/>
        </w:rPr>
      </w:pPr>
      <w:bookmarkStart w:id="17" w:name="_Toc7099"/>
      <w:bookmarkStart w:id="18" w:name="_Toc11762"/>
      <w:r>
        <w:rPr>
          <w:rFonts w:hint="eastAsia" w:ascii="黑体" w:hAnsi="宋体" w:eastAsia="黑体" w:cs="黑体"/>
          <w:sz w:val="32"/>
          <w:szCs w:val="32"/>
        </w:rPr>
        <w:t>八、经费</w:t>
      </w:r>
      <w:bookmarkEnd w:id="17"/>
      <w:bookmarkEnd w:id="18"/>
    </w:p>
    <w:p>
      <w:pPr>
        <w:widowControl/>
        <w:spacing w:line="600" w:lineRule="exact"/>
        <w:ind w:firstLine="640" w:firstLineChars="200"/>
        <w:jc w:val="left"/>
        <w:rPr>
          <w:rFonts w:ascii="仿宋_GB2312" w:eastAsia="仿宋_GB2312"/>
          <w:sz w:val="32"/>
          <w:szCs w:val="32"/>
        </w:rPr>
      </w:pPr>
      <w:r>
        <w:rPr>
          <w:rFonts w:hint="eastAsia" w:ascii="仿宋" w:hAnsi="仿宋" w:eastAsia="仿宋" w:cs="宋体"/>
          <w:sz w:val="32"/>
          <w:szCs w:val="32"/>
        </w:rPr>
        <w:t>各参赛队正编人员每人每天自交食宿费100元；超编人员食宿费用按照赛区规定执行，费用自理。</w:t>
      </w:r>
      <w:r>
        <w:rPr>
          <w:rFonts w:hint="eastAsia" w:ascii="仿宋_GB2312" w:eastAsia="仿宋_GB2312"/>
          <w:sz w:val="32"/>
          <w:szCs w:val="32"/>
        </w:rPr>
        <w:t xml:space="preserve"> </w:t>
      </w:r>
    </w:p>
    <w:p>
      <w:pPr>
        <w:ind w:firstLine="800" w:firstLineChars="250"/>
        <w:outlineLvl w:val="0"/>
        <w:rPr>
          <w:rFonts w:ascii="黑体" w:hAnsi="宋体" w:eastAsia="黑体" w:cs="黑体"/>
          <w:sz w:val="32"/>
          <w:szCs w:val="32"/>
        </w:rPr>
      </w:pPr>
      <w:bookmarkStart w:id="19" w:name="_Toc32364"/>
      <w:bookmarkStart w:id="20" w:name="_Toc1440"/>
      <w:r>
        <w:rPr>
          <w:rFonts w:hint="eastAsia" w:ascii="黑体" w:hAnsi="宋体" w:eastAsia="黑体" w:cs="黑体"/>
          <w:sz w:val="32"/>
          <w:szCs w:val="32"/>
        </w:rPr>
        <w:t>九、仲裁委员和裁判员</w:t>
      </w:r>
      <w:bookmarkEnd w:id="19"/>
      <w:bookmarkEnd w:id="20"/>
    </w:p>
    <w:p>
      <w:pPr>
        <w:ind w:firstLine="640" w:firstLineChars="200"/>
        <w:rPr>
          <w:rFonts w:ascii="仿宋_GB2312" w:eastAsia="仿宋_GB2312"/>
          <w:sz w:val="32"/>
          <w:szCs w:val="32"/>
        </w:rPr>
      </w:pPr>
      <w:r>
        <w:rPr>
          <w:rFonts w:hint="eastAsia" w:ascii="仿宋_GB2312" w:eastAsia="仿宋_GB2312"/>
          <w:sz w:val="32"/>
          <w:szCs w:val="32"/>
        </w:rPr>
        <w:t>（一）仲裁委员和裁判员由四川体育职业学院游泳运动管理中心按照国家体育总局印发的《全国体育竞赛裁判员选派与监督工作管理办法（试行）》（体竞字〔2014〕172号）有关规定选派。</w:t>
      </w:r>
    </w:p>
    <w:p>
      <w:pPr>
        <w:ind w:firstLine="640" w:firstLineChars="200"/>
        <w:rPr>
          <w:rFonts w:ascii="仿宋_GB2312" w:eastAsia="仿宋_GB2312"/>
          <w:sz w:val="32"/>
          <w:szCs w:val="32"/>
        </w:rPr>
      </w:pPr>
      <w:r>
        <w:rPr>
          <w:rFonts w:hint="eastAsia" w:ascii="仿宋_GB2312" w:eastAsia="仿宋_GB2312"/>
          <w:sz w:val="32"/>
          <w:szCs w:val="32"/>
        </w:rPr>
        <w:t>（二）仲裁委员会人员组成和职责范围按国家体育总局《仲裁委员会条例》规定执行。</w:t>
      </w:r>
    </w:p>
    <w:p>
      <w:pPr>
        <w:ind w:firstLine="800" w:firstLineChars="250"/>
        <w:outlineLvl w:val="0"/>
        <w:rPr>
          <w:rFonts w:ascii="黑体" w:hAnsi="宋体" w:eastAsia="黑体" w:cs="黑体"/>
          <w:sz w:val="32"/>
          <w:szCs w:val="32"/>
        </w:rPr>
      </w:pPr>
      <w:bookmarkStart w:id="21" w:name="_Toc24557"/>
      <w:bookmarkStart w:id="22" w:name="_Toc20857"/>
      <w:r>
        <w:rPr>
          <w:rFonts w:ascii="黑体" w:hAnsi="宋体" w:eastAsia="黑体" w:cs="黑体"/>
          <w:sz w:val="32"/>
          <w:szCs w:val="32"/>
        </w:rPr>
        <w:t>十、参赛管理</w:t>
      </w:r>
      <w:bookmarkEnd w:id="21"/>
      <w:bookmarkEnd w:id="22"/>
      <w:r>
        <w:rPr>
          <w:rFonts w:ascii="黑体" w:hAnsi="宋体" w:eastAsia="黑体" w:cs="黑体"/>
          <w:sz w:val="32"/>
          <w:szCs w:val="32"/>
        </w:rPr>
        <w:t xml:space="preserve"> </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（一）各参赛队须加强内部管理，严格纪律，实行领队教练负责制。</w:t>
      </w:r>
    </w:p>
    <w:p>
      <w:pPr>
        <w:widowControl/>
        <w:ind w:firstLine="640" w:firstLineChars="200"/>
        <w:jc w:val="left"/>
        <w:rPr>
          <w:rFonts w:ascii="仿宋_GB2312" w:eastAsia="仿宋_GB2312"/>
          <w:sz w:val="32"/>
          <w:szCs w:val="32"/>
        </w:rPr>
      </w:pPr>
      <w:r>
        <w:rPr>
          <w:rFonts w:hint="eastAsia" w:ascii="仿宋" w:hAnsi="仿宋" w:eastAsia="仿宋" w:cs="宋体"/>
          <w:sz w:val="32"/>
          <w:szCs w:val="32"/>
        </w:rPr>
        <w:t>（二）各参赛队领队和教练员须与大会组委会签订安全责任书（须市州体育局盖章），在比赛期间认真履行管理职责，严防安全事故发生。</w:t>
      </w: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（三）各参赛队领队和教练员须对参赛运动员进行安全知识的宣传教育，增强参赛运动员的安全意识和自我保护意识。 </w:t>
      </w:r>
    </w:p>
    <w:p>
      <w:pPr>
        <w:ind w:firstLine="640" w:firstLineChars="200"/>
        <w:rPr>
          <w:rFonts w:ascii="仿宋_GB2312" w:eastAsia="仿宋_GB2312"/>
          <w:sz w:val="32"/>
          <w:szCs w:val="32"/>
        </w:rPr>
      </w:pPr>
      <w:r>
        <w:rPr>
          <w:rFonts w:hint="eastAsia" w:ascii="仿宋_GB2312" w:eastAsia="仿宋_GB2312"/>
          <w:sz w:val="32"/>
          <w:szCs w:val="32"/>
        </w:rPr>
        <w:t>（四）各参赛队须加强赛风赛纪和反兴剂的教育管理工作，严格遵守赛风赛纪和反兴奋剂各项纪律规定，坚决杜绝任何违规违纪行为和事件发生。</w:t>
      </w:r>
    </w:p>
    <w:p>
      <w:pPr>
        <w:ind w:firstLine="640" w:firstLineChars="200"/>
        <w:rPr>
          <w:rFonts w:ascii="仿宋_GB2312" w:eastAsia="仿宋_GB2312"/>
          <w:sz w:val="32"/>
          <w:szCs w:val="32"/>
        </w:rPr>
      </w:pPr>
      <w:r>
        <w:rPr>
          <w:rFonts w:hint="eastAsia" w:ascii="仿宋" w:hAnsi="仿宋" w:eastAsia="仿宋" w:cs="宋体"/>
          <w:sz w:val="32"/>
          <w:szCs w:val="32"/>
        </w:rPr>
        <w:t>（五）各参赛队如对竞赛结果或裁判判罚有异议，可按照相关规定程序和要求进行申诉。</w:t>
      </w:r>
    </w:p>
    <w:p>
      <w:pPr>
        <w:ind w:firstLine="800" w:firstLineChars="250"/>
        <w:outlineLvl w:val="0"/>
        <w:rPr>
          <w:rFonts w:ascii="黑体" w:hAnsi="宋体" w:eastAsia="黑体" w:cs="黑体"/>
          <w:sz w:val="32"/>
          <w:szCs w:val="32"/>
        </w:rPr>
      </w:pPr>
      <w:bookmarkStart w:id="23" w:name="_Toc22711"/>
      <w:bookmarkStart w:id="24" w:name="_Toc17630"/>
      <w:r>
        <w:rPr>
          <w:rFonts w:hint="eastAsia" w:ascii="黑体" w:hAnsi="宋体" w:eastAsia="黑体" w:cs="黑体"/>
          <w:sz w:val="32"/>
          <w:szCs w:val="32"/>
        </w:rPr>
        <w:t>十一、其它</w:t>
      </w:r>
      <w:bookmarkEnd w:id="23"/>
      <w:bookmarkEnd w:id="24"/>
    </w:p>
    <w:p>
      <w:pPr>
        <w:ind w:firstLine="640" w:firstLineChars="200"/>
        <w:rPr>
          <w:rFonts w:ascii="仿宋_GB2312" w:eastAsia="仿宋_GB2312"/>
          <w:sz w:val="32"/>
          <w:szCs w:val="32"/>
        </w:rPr>
      </w:pPr>
      <w:r>
        <w:rPr>
          <w:rFonts w:hint="eastAsia" w:ascii="仿宋_GB2312" w:eastAsia="仿宋_GB2312"/>
          <w:sz w:val="32"/>
          <w:szCs w:val="32"/>
        </w:rPr>
        <w:t>（一）各参赛单位须为参赛运动员在所在地办理好体检和人身意外伤害保险，比赛期间出现意外事故，均由各参赛单位与保险公司按相关保险规定处理。</w:t>
      </w:r>
    </w:p>
    <w:p>
      <w:pPr>
        <w:ind w:firstLine="800" w:firstLineChars="250"/>
        <w:rPr>
          <w:rFonts w:ascii="仿宋_GB2312" w:eastAsia="仿宋_GB2312"/>
          <w:sz w:val="32"/>
          <w:szCs w:val="32"/>
        </w:rPr>
      </w:pPr>
      <w:r>
        <w:rPr>
          <w:rFonts w:hint="eastAsia" w:ascii="仿宋_GB2312" w:eastAsia="仿宋_GB2312"/>
          <w:sz w:val="32"/>
          <w:szCs w:val="32"/>
        </w:rPr>
        <w:t>（二）比赛结束后10天内，承办单位负责将秩序册、成绩册（各5份）和赛区工作总结（2份）报送至省体育局青少年体育处，并将成绩册（3份）及时寄发给各市（州）体育主管部门。比赛结束后一周内，项目管理员负责将秩序册、成绩册的电子文档</w:t>
      </w:r>
      <w:r>
        <w:rPr>
          <w:rFonts w:hint="eastAsia" w:ascii="仿宋" w:hAnsi="仿宋" w:eastAsia="仿宋" w:cs="宋体"/>
          <w:sz w:val="32"/>
          <w:szCs w:val="32"/>
        </w:rPr>
        <w:t>报送至</w:t>
      </w:r>
      <w:r>
        <w:rPr>
          <w:rFonts w:hint="eastAsia" w:ascii="仿宋_GB2312" w:eastAsia="仿宋_GB2312"/>
          <w:sz w:val="32"/>
          <w:szCs w:val="32"/>
        </w:rPr>
        <w:t>省体育局青少年体育处和竞技体育处。</w:t>
      </w:r>
    </w:p>
    <w:p>
      <w:pPr>
        <w:ind w:firstLine="800" w:firstLineChars="250"/>
        <w:outlineLvl w:val="0"/>
        <w:rPr>
          <w:rFonts w:ascii="黑体" w:hAnsi="宋体" w:eastAsia="黑体" w:cs="黑体"/>
          <w:sz w:val="32"/>
          <w:szCs w:val="32"/>
        </w:rPr>
      </w:pPr>
      <w:bookmarkStart w:id="25" w:name="_Toc6222"/>
      <w:bookmarkStart w:id="26" w:name="_Toc18205"/>
      <w:r>
        <w:rPr>
          <w:rFonts w:hint="eastAsia" w:ascii="黑体" w:hAnsi="宋体" w:eastAsia="黑体" w:cs="黑体"/>
          <w:sz w:val="32"/>
          <w:szCs w:val="32"/>
        </w:rPr>
        <w:t>十二、未尽事宜，另行通知</w:t>
      </w:r>
      <w:bookmarkEnd w:id="25"/>
      <w:bookmarkEnd w:id="26"/>
    </w:p>
    <w:p>
      <w:pPr>
        <w:ind w:firstLine="800" w:firstLineChars="250"/>
        <w:outlineLvl w:val="0"/>
        <w:rPr>
          <w:rFonts w:ascii="黑体" w:hAnsi="宋体" w:eastAsia="黑体" w:cs="黑体"/>
          <w:sz w:val="32"/>
          <w:szCs w:val="32"/>
        </w:rPr>
      </w:pPr>
      <w:bookmarkStart w:id="27" w:name="_Toc1241"/>
      <w:bookmarkStart w:id="28" w:name="_Toc22658"/>
      <w:r>
        <w:rPr>
          <w:rFonts w:hint="eastAsia" w:ascii="黑体" w:hAnsi="宋体" w:eastAsia="黑体" w:cs="黑体"/>
          <w:sz w:val="32"/>
          <w:szCs w:val="32"/>
        </w:rPr>
        <w:t>十三、本规程解释、修改权属四川省体育局</w:t>
      </w:r>
      <w:bookmarkEnd w:id="27"/>
      <w:bookmarkEnd w:id="28"/>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r>
        <w:rPr>
          <w:rFonts w:hint="eastAsia" w:ascii="黑体" w:hAnsi="宋体" w:eastAsia="黑体" w:cs="黑体"/>
          <w:sz w:val="32"/>
          <w:szCs w:val="32"/>
        </w:rPr>
        <w:t>附件：</w:t>
      </w:r>
    </w:p>
    <w:p>
      <w:pPr>
        <w:pStyle w:val="18"/>
        <w:spacing w:line="560" w:lineRule="exact"/>
        <w:ind w:firstLine="0"/>
        <w:jc w:val="center"/>
        <w:outlineLvl w:val="0"/>
        <w:rPr>
          <w:rFonts w:hint="eastAsia" w:ascii="宋体" w:hAnsi="宋体" w:eastAsia="宋体" w:cs="宋体"/>
          <w:b/>
          <w:bCs/>
          <w:sz w:val="44"/>
          <w:szCs w:val="44"/>
        </w:rPr>
      </w:pPr>
      <w:bookmarkStart w:id="29" w:name="_Toc24113"/>
      <w:bookmarkStart w:id="30" w:name="_Toc14123"/>
      <w:r>
        <w:rPr>
          <w:rFonts w:hint="eastAsia" w:ascii="宋体" w:hAnsi="宋体" w:eastAsia="宋体" w:cs="宋体"/>
          <w:b/>
          <w:bCs/>
          <w:sz w:val="44"/>
          <w:szCs w:val="44"/>
        </w:rPr>
        <w:t>2020年四川省青少年花样游泳锦标赛</w:t>
      </w:r>
      <w:bookmarkEnd w:id="29"/>
      <w:bookmarkEnd w:id="30"/>
    </w:p>
    <w:p>
      <w:pPr>
        <w:spacing w:line="560" w:lineRule="exact"/>
        <w:jc w:val="center"/>
        <w:outlineLvl w:val="0"/>
        <w:rPr>
          <w:rFonts w:hint="eastAsia" w:ascii="宋体" w:hAnsi="宋体" w:eastAsia="宋体" w:cs="宋体"/>
          <w:b/>
          <w:bCs/>
          <w:sz w:val="44"/>
          <w:szCs w:val="44"/>
        </w:rPr>
      </w:pPr>
      <w:bookmarkStart w:id="31" w:name="_Toc28851"/>
      <w:bookmarkStart w:id="32" w:name="_Toc29401"/>
      <w:r>
        <w:rPr>
          <w:rFonts w:hint="eastAsia" w:ascii="宋体" w:hAnsi="宋体" w:eastAsia="宋体" w:cs="宋体"/>
          <w:b/>
          <w:bCs/>
          <w:sz w:val="44"/>
          <w:szCs w:val="44"/>
        </w:rPr>
        <w:t>竞赛项目一览表</w:t>
      </w:r>
      <w:bookmarkEnd w:id="31"/>
      <w:bookmarkEnd w:id="32"/>
    </w:p>
    <w:tbl>
      <w:tblPr>
        <w:tblStyle w:val="11"/>
        <w:tblpPr w:leftFromText="180" w:rightFromText="180" w:vertAnchor="text" w:horzAnchor="page" w:tblpXSpec="center" w:tblpY="54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100"/>
        <w:gridCol w:w="2564"/>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23" w:type="dxa"/>
            <w:vAlign w:val="center"/>
          </w:tcPr>
          <w:p>
            <w:pPr>
              <w:pStyle w:val="18"/>
              <w:spacing w:line="520" w:lineRule="exact"/>
              <w:ind w:left="0" w:firstLine="602" w:firstLineChars="200"/>
              <w:rPr>
                <w:rFonts w:ascii="仿宋" w:hAnsi="仿宋" w:eastAsia="仿宋" w:cs="仿宋"/>
                <w:b/>
                <w:bCs/>
                <w:sz w:val="30"/>
                <w:szCs w:val="30"/>
              </w:rPr>
            </w:pPr>
            <w:r>
              <w:rPr>
                <w:rFonts w:hint="eastAsia" w:ascii="仿宋" w:hAnsi="仿宋" w:eastAsia="仿宋" w:cs="仿宋"/>
                <w:b/>
                <w:bCs/>
                <w:sz w:val="30"/>
                <w:szCs w:val="30"/>
              </w:rPr>
              <w:t>组别</w:t>
            </w:r>
          </w:p>
        </w:tc>
        <w:tc>
          <w:tcPr>
            <w:tcW w:w="2100" w:type="dxa"/>
            <w:vAlign w:val="center"/>
          </w:tcPr>
          <w:p>
            <w:pPr>
              <w:pStyle w:val="18"/>
              <w:spacing w:line="520" w:lineRule="exact"/>
              <w:ind w:left="0" w:firstLine="602" w:firstLineChars="200"/>
              <w:rPr>
                <w:rFonts w:ascii="仿宋" w:hAnsi="仿宋" w:eastAsia="仿宋" w:cs="仿宋"/>
                <w:b/>
                <w:bCs/>
                <w:sz w:val="30"/>
                <w:szCs w:val="30"/>
              </w:rPr>
            </w:pPr>
            <w:r>
              <w:rPr>
                <w:rFonts w:hint="eastAsia" w:ascii="仿宋" w:hAnsi="仿宋" w:eastAsia="仿宋" w:cs="仿宋"/>
                <w:b/>
                <w:bCs/>
                <w:sz w:val="30"/>
                <w:szCs w:val="30"/>
              </w:rPr>
              <w:t>甲组</w:t>
            </w:r>
          </w:p>
        </w:tc>
        <w:tc>
          <w:tcPr>
            <w:tcW w:w="2564" w:type="dxa"/>
            <w:vAlign w:val="center"/>
          </w:tcPr>
          <w:p>
            <w:pPr>
              <w:pStyle w:val="18"/>
              <w:spacing w:line="520" w:lineRule="exact"/>
              <w:ind w:left="0" w:firstLine="602" w:firstLineChars="200"/>
              <w:rPr>
                <w:rFonts w:ascii="仿宋" w:hAnsi="仿宋" w:eastAsia="仿宋" w:cs="仿宋"/>
                <w:b/>
                <w:bCs/>
                <w:sz w:val="30"/>
                <w:szCs w:val="30"/>
              </w:rPr>
            </w:pPr>
            <w:r>
              <w:rPr>
                <w:rFonts w:hint="eastAsia" w:ascii="仿宋" w:hAnsi="仿宋" w:eastAsia="仿宋" w:cs="仿宋"/>
                <w:b/>
                <w:bCs/>
                <w:sz w:val="30"/>
                <w:szCs w:val="30"/>
              </w:rPr>
              <w:t>乙组</w:t>
            </w:r>
          </w:p>
        </w:tc>
        <w:tc>
          <w:tcPr>
            <w:tcW w:w="2525" w:type="dxa"/>
            <w:vAlign w:val="center"/>
          </w:tcPr>
          <w:p>
            <w:pPr>
              <w:pStyle w:val="18"/>
              <w:spacing w:line="520" w:lineRule="exact"/>
              <w:ind w:left="0" w:firstLine="602" w:firstLineChars="200"/>
              <w:rPr>
                <w:rFonts w:ascii="仿宋" w:hAnsi="仿宋" w:eastAsia="仿宋" w:cs="仿宋"/>
                <w:b/>
                <w:bCs/>
                <w:sz w:val="30"/>
                <w:szCs w:val="30"/>
              </w:rPr>
            </w:pPr>
            <w:r>
              <w:rPr>
                <w:rFonts w:hint="eastAsia" w:ascii="仿宋" w:hAnsi="仿宋" w:eastAsia="仿宋" w:cs="仿宋"/>
                <w:b/>
                <w:bCs/>
                <w:sz w:val="30"/>
                <w:szCs w:val="30"/>
              </w:rPr>
              <w:t>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2223" w:type="dxa"/>
            <w:vAlign w:val="center"/>
          </w:tcPr>
          <w:p>
            <w:pPr>
              <w:pStyle w:val="18"/>
              <w:spacing w:line="400" w:lineRule="exact"/>
              <w:ind w:left="0" w:firstLine="0"/>
              <w:rPr>
                <w:rFonts w:ascii="仿宋" w:hAnsi="仿宋" w:eastAsia="仿宋" w:cs="仿宋"/>
                <w:b/>
                <w:bCs/>
                <w:sz w:val="28"/>
                <w:szCs w:val="28"/>
              </w:rPr>
            </w:pPr>
            <w:r>
              <w:rPr>
                <w:rFonts w:hint="eastAsia" w:ascii="仿宋" w:hAnsi="仿宋" w:eastAsia="仿宋" w:cs="仿宋"/>
                <w:b/>
                <w:bCs/>
                <w:sz w:val="28"/>
                <w:szCs w:val="28"/>
              </w:rPr>
              <w:t>规定动作要求：</w:t>
            </w:r>
          </w:p>
          <w:p>
            <w:pPr>
              <w:pStyle w:val="18"/>
              <w:spacing w:line="400" w:lineRule="exact"/>
              <w:ind w:left="0" w:firstLine="0"/>
              <w:rPr>
                <w:rFonts w:ascii="仿宋" w:hAnsi="仿宋" w:eastAsia="仿宋" w:cs="仿宋"/>
                <w:b/>
                <w:bCs/>
                <w:sz w:val="28"/>
                <w:szCs w:val="28"/>
              </w:rPr>
            </w:pPr>
            <w:r>
              <w:rPr>
                <w:rFonts w:hint="eastAsia" w:ascii="仿宋" w:hAnsi="仿宋" w:eastAsia="仿宋" w:cs="仿宋"/>
                <w:b/>
                <w:bCs/>
                <w:sz w:val="28"/>
                <w:szCs w:val="28"/>
              </w:rPr>
              <w:t>抽签基本动作：</w:t>
            </w:r>
          </w:p>
          <w:p>
            <w:pPr>
              <w:pStyle w:val="18"/>
              <w:spacing w:line="400" w:lineRule="exact"/>
              <w:ind w:left="0" w:firstLine="0"/>
              <w:rPr>
                <w:rFonts w:ascii="仿宋" w:hAnsi="仿宋" w:eastAsia="仿宋" w:cs="仿宋"/>
                <w:b/>
                <w:bCs/>
                <w:sz w:val="18"/>
                <w:szCs w:val="18"/>
              </w:rPr>
            </w:pPr>
            <w:r>
              <w:rPr>
                <w:rFonts w:hint="eastAsia" w:ascii="仿宋" w:hAnsi="仿宋" w:eastAsia="仿宋" w:cs="仿宋"/>
                <w:b/>
                <w:bCs/>
                <w:sz w:val="28"/>
                <w:szCs w:val="28"/>
              </w:rPr>
              <w:t>抽签基本姿势：</w:t>
            </w:r>
          </w:p>
        </w:tc>
        <w:tc>
          <w:tcPr>
            <w:tcW w:w="2100" w:type="dxa"/>
            <w:vAlign w:val="center"/>
          </w:tcPr>
          <w:p>
            <w:pPr>
              <w:spacing w:line="400" w:lineRule="exact"/>
              <w:ind w:left="180" w:hanging="180" w:hangingChars="100"/>
              <w:rPr>
                <w:rFonts w:ascii="仿宋" w:hAnsi="仿宋" w:eastAsia="仿宋" w:cs="仿宋"/>
                <w:sz w:val="18"/>
                <w:szCs w:val="18"/>
              </w:rPr>
            </w:pPr>
            <w:r>
              <w:rPr>
                <w:rFonts w:hint="eastAsia" w:ascii="仿宋" w:hAnsi="仿宋" w:eastAsia="仿宋" w:cs="仿宋"/>
                <w:sz w:val="18"/>
                <w:szCs w:val="18"/>
              </w:rPr>
              <w:t>规定动作：按照FINA   花样游泳手册2017-2021（12岁-12岁以下组）</w:t>
            </w:r>
          </w:p>
        </w:tc>
        <w:tc>
          <w:tcPr>
            <w:tcW w:w="2564" w:type="dxa"/>
            <w:vAlign w:val="center"/>
          </w:tcPr>
          <w:p>
            <w:pPr>
              <w:spacing w:line="400" w:lineRule="exact"/>
              <w:rPr>
                <w:rFonts w:ascii="仿宋" w:hAnsi="仿宋" w:eastAsia="仿宋" w:cs="仿宋"/>
                <w:sz w:val="18"/>
                <w:szCs w:val="18"/>
              </w:rPr>
            </w:pPr>
            <w:r>
              <w:rPr>
                <w:rFonts w:hint="eastAsia" w:ascii="仿宋" w:hAnsi="仿宋" w:eastAsia="仿宋" w:cs="仿宋"/>
                <w:sz w:val="18"/>
                <w:szCs w:val="18"/>
              </w:rPr>
              <w:t>两个基本动作（抽签表）：</w:t>
            </w:r>
          </w:p>
          <w:p>
            <w:pPr>
              <w:spacing w:line="400" w:lineRule="exact"/>
              <w:rPr>
                <w:rFonts w:ascii="仿宋" w:hAnsi="仿宋" w:eastAsia="仿宋" w:cs="仿宋"/>
                <w:sz w:val="18"/>
                <w:szCs w:val="18"/>
              </w:rPr>
            </w:pPr>
            <w:r>
              <w:rPr>
                <w:rFonts w:hint="eastAsia" w:ascii="仿宋" w:hAnsi="仿宋" w:eastAsia="仿宋" w:cs="仿宋"/>
                <w:sz w:val="18"/>
                <w:szCs w:val="18"/>
              </w:rPr>
              <w:t>BM1 （成芭蕾腿）</w:t>
            </w:r>
          </w:p>
          <w:p>
            <w:pPr>
              <w:spacing w:line="400" w:lineRule="exact"/>
              <w:ind w:left="180" w:hanging="180" w:hangingChars="100"/>
              <w:rPr>
                <w:rFonts w:ascii="仿宋" w:hAnsi="仿宋" w:eastAsia="仿宋" w:cs="仿宋"/>
                <w:sz w:val="18"/>
                <w:szCs w:val="18"/>
              </w:rPr>
            </w:pPr>
            <w:r>
              <w:rPr>
                <w:rFonts w:hint="eastAsia" w:ascii="仿宋" w:hAnsi="仿宋" w:eastAsia="仿宋" w:cs="仿宋"/>
                <w:sz w:val="18"/>
                <w:szCs w:val="18"/>
              </w:rPr>
              <w:t>BM3（成前屈体姿势）</w:t>
            </w:r>
          </w:p>
          <w:p>
            <w:pPr>
              <w:spacing w:line="400" w:lineRule="exact"/>
              <w:ind w:left="180" w:hanging="180" w:hangingChars="100"/>
              <w:rPr>
                <w:rFonts w:ascii="仿宋" w:hAnsi="仿宋" w:eastAsia="仿宋" w:cs="仿宋"/>
                <w:sz w:val="18"/>
                <w:szCs w:val="18"/>
              </w:rPr>
            </w:pPr>
            <w:r>
              <w:rPr>
                <w:rFonts w:hint="eastAsia" w:ascii="仿宋" w:hAnsi="仿宋" w:eastAsia="仿宋" w:cs="仿宋"/>
                <w:sz w:val="18"/>
                <w:szCs w:val="18"/>
              </w:rPr>
              <w:t>BM6/a（向前越步）</w:t>
            </w:r>
          </w:p>
          <w:p>
            <w:pPr>
              <w:spacing w:line="400" w:lineRule="exact"/>
              <w:rPr>
                <w:rFonts w:ascii="仿宋" w:hAnsi="仿宋" w:eastAsia="仿宋" w:cs="仿宋"/>
                <w:sz w:val="18"/>
                <w:szCs w:val="18"/>
              </w:rPr>
            </w:pPr>
            <w:r>
              <w:rPr>
                <w:rFonts w:hint="eastAsia" w:ascii="仿宋" w:hAnsi="仿宋" w:eastAsia="仿宋" w:cs="仿宋"/>
                <w:sz w:val="18"/>
                <w:szCs w:val="18"/>
              </w:rPr>
              <w:t>BM1O（倒立垂直下沉）</w:t>
            </w:r>
          </w:p>
        </w:tc>
        <w:tc>
          <w:tcPr>
            <w:tcW w:w="2525" w:type="dxa"/>
            <w:vAlign w:val="center"/>
          </w:tcPr>
          <w:p>
            <w:pPr>
              <w:spacing w:line="400" w:lineRule="exact"/>
              <w:ind w:left="180" w:hanging="180" w:hangingChars="100"/>
              <w:rPr>
                <w:rFonts w:ascii="仿宋" w:hAnsi="仿宋" w:eastAsia="仿宋" w:cs="仿宋"/>
                <w:sz w:val="18"/>
                <w:szCs w:val="18"/>
              </w:rPr>
            </w:pPr>
            <w:r>
              <w:rPr>
                <w:rFonts w:hint="eastAsia" w:ascii="仿宋" w:hAnsi="仿宋" w:eastAsia="仿宋" w:cs="仿宋"/>
                <w:sz w:val="18"/>
                <w:szCs w:val="18"/>
              </w:rPr>
              <w:t>两个基本姿势（抽签表）：</w:t>
            </w:r>
          </w:p>
          <w:p>
            <w:pPr>
              <w:spacing w:line="400" w:lineRule="exact"/>
              <w:ind w:left="180" w:hanging="180" w:hangingChars="100"/>
              <w:rPr>
                <w:rFonts w:ascii="仿宋" w:hAnsi="仿宋" w:eastAsia="仿宋" w:cs="仿宋"/>
                <w:sz w:val="18"/>
                <w:szCs w:val="18"/>
              </w:rPr>
            </w:pPr>
            <w:r>
              <w:rPr>
                <w:rFonts w:hint="eastAsia" w:ascii="仿宋" w:hAnsi="仿宋" w:eastAsia="仿宋" w:cs="仿宋"/>
                <w:sz w:val="18"/>
                <w:szCs w:val="18"/>
              </w:rPr>
              <w:t>BP1仰浮姿势</w:t>
            </w:r>
          </w:p>
          <w:p>
            <w:pPr>
              <w:spacing w:line="400" w:lineRule="exact"/>
              <w:rPr>
                <w:rFonts w:ascii="仿宋" w:hAnsi="仿宋" w:eastAsia="仿宋" w:cs="仿宋"/>
                <w:sz w:val="18"/>
                <w:szCs w:val="18"/>
              </w:rPr>
            </w:pPr>
            <w:r>
              <w:rPr>
                <w:rFonts w:hint="eastAsia" w:ascii="仿宋" w:hAnsi="仿宋" w:eastAsia="仿宋" w:cs="仿宋"/>
                <w:sz w:val="18"/>
                <w:szCs w:val="18"/>
              </w:rPr>
              <w:t>BP2俯浮姿势</w:t>
            </w:r>
          </w:p>
          <w:p>
            <w:pPr>
              <w:spacing w:line="400" w:lineRule="exact"/>
              <w:rPr>
                <w:rFonts w:ascii="仿宋" w:hAnsi="仿宋" w:eastAsia="仿宋" w:cs="仿宋"/>
                <w:sz w:val="18"/>
                <w:szCs w:val="18"/>
              </w:rPr>
            </w:pPr>
            <w:r>
              <w:rPr>
                <w:rFonts w:hint="eastAsia" w:ascii="仿宋" w:hAnsi="仿宋" w:eastAsia="仿宋" w:cs="仿宋"/>
                <w:sz w:val="18"/>
                <w:szCs w:val="18"/>
              </w:rPr>
              <w:t>BP9团身姿势</w:t>
            </w:r>
          </w:p>
          <w:p>
            <w:pPr>
              <w:spacing w:line="400" w:lineRule="exact"/>
              <w:rPr>
                <w:rFonts w:ascii="仿宋" w:hAnsi="仿宋" w:eastAsia="仿宋" w:cs="仿宋"/>
                <w:sz w:val="18"/>
                <w:szCs w:val="18"/>
              </w:rPr>
            </w:pPr>
            <w:r>
              <w:rPr>
                <w:rFonts w:hint="eastAsia" w:ascii="仿宋" w:hAnsi="仿宋" w:eastAsia="仿宋" w:cs="仿宋"/>
                <w:sz w:val="18"/>
                <w:szCs w:val="18"/>
              </w:rPr>
              <w:t>BP10前驱体姿势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223" w:type="dxa"/>
            <w:vAlign w:val="center"/>
          </w:tcPr>
          <w:p>
            <w:pPr>
              <w:pStyle w:val="18"/>
              <w:spacing w:line="400" w:lineRule="exact"/>
              <w:ind w:left="0" w:firstLine="0"/>
              <w:rPr>
                <w:rFonts w:ascii="仿宋" w:hAnsi="仿宋" w:eastAsia="仿宋" w:cs="仿宋"/>
                <w:b/>
                <w:bCs/>
                <w:sz w:val="36"/>
                <w:szCs w:val="36"/>
              </w:rPr>
            </w:pPr>
            <w:r>
              <w:rPr>
                <w:rFonts w:hint="eastAsia" w:ascii="仿宋" w:hAnsi="仿宋" w:eastAsia="仿宋" w:cs="仿宋"/>
                <w:b/>
                <w:bCs/>
                <w:sz w:val="36"/>
                <w:szCs w:val="36"/>
              </w:rPr>
              <w:t>比</w:t>
            </w:r>
          </w:p>
          <w:p>
            <w:pPr>
              <w:pStyle w:val="18"/>
              <w:spacing w:line="400" w:lineRule="exact"/>
              <w:ind w:left="0" w:firstLine="0"/>
              <w:rPr>
                <w:rFonts w:ascii="仿宋" w:hAnsi="仿宋" w:eastAsia="仿宋" w:cs="仿宋"/>
                <w:b/>
                <w:bCs/>
                <w:sz w:val="36"/>
                <w:szCs w:val="36"/>
              </w:rPr>
            </w:pPr>
            <w:r>
              <w:rPr>
                <w:rFonts w:hint="eastAsia" w:ascii="仿宋" w:hAnsi="仿宋" w:eastAsia="仿宋" w:cs="仿宋"/>
                <w:b/>
                <w:bCs/>
                <w:sz w:val="36"/>
                <w:szCs w:val="36"/>
              </w:rPr>
              <w:t>赛</w:t>
            </w:r>
          </w:p>
          <w:p>
            <w:pPr>
              <w:pStyle w:val="18"/>
              <w:spacing w:line="400" w:lineRule="exact"/>
              <w:ind w:left="0" w:firstLine="0"/>
              <w:rPr>
                <w:rFonts w:ascii="仿宋" w:hAnsi="仿宋" w:eastAsia="仿宋" w:cs="仿宋"/>
                <w:b/>
                <w:bCs/>
                <w:sz w:val="36"/>
                <w:szCs w:val="36"/>
              </w:rPr>
            </w:pPr>
            <w:r>
              <w:rPr>
                <w:rFonts w:hint="eastAsia" w:ascii="仿宋" w:hAnsi="仿宋" w:eastAsia="仿宋" w:cs="仿宋"/>
                <w:b/>
                <w:bCs/>
                <w:sz w:val="36"/>
                <w:szCs w:val="36"/>
              </w:rPr>
              <w:t>项</w:t>
            </w:r>
          </w:p>
          <w:p>
            <w:pPr>
              <w:pStyle w:val="18"/>
              <w:spacing w:line="400" w:lineRule="exact"/>
              <w:ind w:left="0" w:firstLine="0"/>
              <w:rPr>
                <w:rFonts w:ascii="仿宋" w:hAnsi="仿宋" w:eastAsia="仿宋" w:cs="仿宋"/>
                <w:b/>
                <w:bCs/>
                <w:sz w:val="18"/>
                <w:szCs w:val="18"/>
              </w:rPr>
            </w:pPr>
            <w:r>
              <w:rPr>
                <w:rFonts w:hint="eastAsia" w:ascii="仿宋" w:hAnsi="仿宋" w:eastAsia="仿宋" w:cs="仿宋"/>
                <w:b/>
                <w:bCs/>
                <w:sz w:val="36"/>
                <w:szCs w:val="36"/>
              </w:rPr>
              <w:t>目</w:t>
            </w:r>
          </w:p>
        </w:tc>
        <w:tc>
          <w:tcPr>
            <w:tcW w:w="2100" w:type="dxa"/>
            <w:vAlign w:val="center"/>
          </w:tcPr>
          <w:p>
            <w:pPr>
              <w:pStyle w:val="18"/>
              <w:spacing w:line="400" w:lineRule="exact"/>
              <w:ind w:left="0" w:firstLine="0"/>
              <w:rPr>
                <w:rFonts w:ascii="仿宋" w:hAnsi="仿宋" w:eastAsia="仿宋" w:cs="仿宋"/>
                <w:sz w:val="18"/>
                <w:szCs w:val="18"/>
              </w:rPr>
            </w:pPr>
            <w:r>
              <w:rPr>
                <w:rFonts w:hint="eastAsia" w:ascii="仿宋" w:hAnsi="仿宋" w:eastAsia="仿宋" w:cs="仿宋"/>
                <w:sz w:val="18"/>
                <w:szCs w:val="18"/>
              </w:rPr>
              <w:t>1、规定动作</w:t>
            </w:r>
          </w:p>
          <w:p>
            <w:pPr>
              <w:pStyle w:val="18"/>
              <w:spacing w:line="400" w:lineRule="exact"/>
              <w:ind w:left="0" w:firstLine="0"/>
              <w:rPr>
                <w:rFonts w:ascii="仿宋" w:hAnsi="仿宋" w:eastAsia="仿宋" w:cs="仿宋"/>
                <w:sz w:val="18"/>
                <w:szCs w:val="18"/>
              </w:rPr>
            </w:pPr>
            <w:r>
              <w:rPr>
                <w:rFonts w:hint="eastAsia" w:ascii="仿宋" w:hAnsi="仿宋" w:eastAsia="仿宋" w:cs="仿宋"/>
                <w:sz w:val="18"/>
                <w:szCs w:val="18"/>
              </w:rPr>
              <w:t>2、女子单人自由自选</w:t>
            </w:r>
          </w:p>
          <w:p>
            <w:pPr>
              <w:pStyle w:val="18"/>
              <w:spacing w:line="400" w:lineRule="exact"/>
              <w:ind w:left="0" w:firstLine="0"/>
              <w:rPr>
                <w:rFonts w:ascii="仿宋" w:hAnsi="仿宋" w:eastAsia="仿宋" w:cs="仿宋"/>
                <w:sz w:val="18"/>
                <w:szCs w:val="18"/>
              </w:rPr>
            </w:pPr>
            <w:r>
              <w:rPr>
                <w:rFonts w:hint="eastAsia" w:ascii="仿宋" w:hAnsi="仿宋" w:eastAsia="仿宋" w:cs="仿宋"/>
                <w:sz w:val="18"/>
                <w:szCs w:val="18"/>
              </w:rPr>
              <w:t>3、女子双人自由自选</w:t>
            </w:r>
          </w:p>
          <w:p>
            <w:pPr>
              <w:pStyle w:val="18"/>
              <w:spacing w:line="400" w:lineRule="exact"/>
              <w:ind w:left="0" w:firstLine="0"/>
              <w:rPr>
                <w:rFonts w:ascii="仿宋" w:hAnsi="仿宋" w:eastAsia="仿宋" w:cs="仿宋"/>
                <w:sz w:val="18"/>
                <w:szCs w:val="18"/>
              </w:rPr>
            </w:pPr>
            <w:r>
              <w:rPr>
                <w:rFonts w:hint="eastAsia" w:ascii="仿宋" w:hAnsi="仿宋" w:eastAsia="仿宋" w:cs="仿宋"/>
                <w:sz w:val="18"/>
                <w:szCs w:val="18"/>
              </w:rPr>
              <w:t>4、混双自由自选</w:t>
            </w:r>
          </w:p>
          <w:p>
            <w:pPr>
              <w:pStyle w:val="18"/>
              <w:spacing w:line="400" w:lineRule="exact"/>
              <w:ind w:left="0" w:firstLine="0"/>
              <w:rPr>
                <w:rFonts w:ascii="仿宋" w:hAnsi="仿宋" w:eastAsia="仿宋" w:cs="仿宋"/>
                <w:sz w:val="18"/>
                <w:szCs w:val="18"/>
              </w:rPr>
            </w:pPr>
            <w:r>
              <w:rPr>
                <w:rFonts w:hint="eastAsia" w:ascii="仿宋" w:hAnsi="仿宋" w:eastAsia="仿宋" w:cs="仿宋"/>
                <w:sz w:val="18"/>
                <w:szCs w:val="18"/>
              </w:rPr>
              <w:t>5、集体自由自选</w:t>
            </w:r>
          </w:p>
          <w:p>
            <w:pPr>
              <w:pStyle w:val="18"/>
              <w:spacing w:line="400" w:lineRule="exact"/>
              <w:ind w:left="0" w:firstLine="0"/>
              <w:rPr>
                <w:rFonts w:ascii="仿宋" w:hAnsi="仿宋" w:eastAsia="仿宋" w:cs="仿宋"/>
                <w:sz w:val="18"/>
                <w:szCs w:val="18"/>
              </w:rPr>
            </w:pPr>
            <w:r>
              <w:rPr>
                <w:rFonts w:hint="eastAsia" w:ascii="仿宋" w:hAnsi="仿宋" w:eastAsia="仿宋" w:cs="仿宋"/>
                <w:sz w:val="18"/>
                <w:szCs w:val="18"/>
              </w:rPr>
              <w:t>6、托举项目</w:t>
            </w:r>
          </w:p>
          <w:p>
            <w:pPr>
              <w:pStyle w:val="18"/>
              <w:spacing w:line="400" w:lineRule="exact"/>
              <w:ind w:left="0" w:firstLine="0"/>
              <w:rPr>
                <w:rFonts w:ascii="仿宋" w:hAnsi="仿宋" w:eastAsia="仿宋" w:cs="仿宋"/>
                <w:sz w:val="18"/>
                <w:szCs w:val="18"/>
              </w:rPr>
            </w:pPr>
            <w:r>
              <w:rPr>
                <w:rFonts w:hint="eastAsia" w:ascii="仿宋" w:hAnsi="仿宋" w:eastAsia="仿宋" w:cs="仿宋"/>
                <w:sz w:val="18"/>
                <w:szCs w:val="18"/>
              </w:rPr>
              <w:t>7、自由组合</w:t>
            </w:r>
          </w:p>
        </w:tc>
        <w:tc>
          <w:tcPr>
            <w:tcW w:w="2564" w:type="dxa"/>
            <w:vAlign w:val="center"/>
          </w:tcPr>
          <w:p>
            <w:pPr>
              <w:spacing w:line="400" w:lineRule="exact"/>
              <w:rPr>
                <w:rFonts w:ascii="仿宋" w:hAnsi="仿宋" w:eastAsia="仿宋" w:cs="仿宋"/>
                <w:sz w:val="18"/>
                <w:szCs w:val="18"/>
              </w:rPr>
            </w:pPr>
            <w:r>
              <w:rPr>
                <w:rFonts w:hint="eastAsia" w:ascii="仿宋" w:hAnsi="仿宋" w:eastAsia="仿宋" w:cs="仿宋"/>
                <w:sz w:val="18"/>
                <w:szCs w:val="18"/>
              </w:rPr>
              <w:t>1、两个基本动作</w:t>
            </w:r>
          </w:p>
          <w:p>
            <w:pPr>
              <w:spacing w:line="400" w:lineRule="exact"/>
              <w:rPr>
                <w:rFonts w:ascii="仿宋" w:hAnsi="仿宋" w:eastAsia="仿宋" w:cs="仿宋"/>
                <w:sz w:val="18"/>
                <w:szCs w:val="18"/>
              </w:rPr>
            </w:pPr>
            <w:r>
              <w:rPr>
                <w:rFonts w:hint="eastAsia" w:ascii="仿宋" w:hAnsi="仿宋" w:eastAsia="仿宋" w:cs="仿宋"/>
                <w:sz w:val="18"/>
                <w:szCs w:val="18"/>
              </w:rPr>
              <w:t>2、单人自由自选</w:t>
            </w:r>
          </w:p>
          <w:p>
            <w:pPr>
              <w:spacing w:line="400" w:lineRule="exact"/>
              <w:rPr>
                <w:rFonts w:ascii="仿宋" w:hAnsi="仿宋" w:eastAsia="仿宋" w:cs="仿宋"/>
                <w:sz w:val="18"/>
                <w:szCs w:val="18"/>
              </w:rPr>
            </w:pPr>
            <w:r>
              <w:rPr>
                <w:rFonts w:hint="eastAsia" w:ascii="仿宋" w:hAnsi="仿宋" w:eastAsia="仿宋" w:cs="仿宋"/>
                <w:sz w:val="18"/>
                <w:szCs w:val="18"/>
              </w:rPr>
              <w:t>3、双人自由自选</w:t>
            </w:r>
          </w:p>
          <w:p>
            <w:pPr>
              <w:spacing w:line="400" w:lineRule="exact"/>
              <w:rPr>
                <w:rFonts w:ascii="仿宋" w:hAnsi="仿宋" w:eastAsia="仿宋" w:cs="仿宋"/>
                <w:sz w:val="18"/>
                <w:szCs w:val="18"/>
              </w:rPr>
            </w:pPr>
            <w:r>
              <w:rPr>
                <w:rFonts w:hint="eastAsia" w:ascii="仿宋" w:hAnsi="仿宋" w:eastAsia="仿宋" w:cs="仿宋"/>
                <w:sz w:val="18"/>
                <w:szCs w:val="18"/>
              </w:rPr>
              <w:t>4、集体自由自选</w:t>
            </w:r>
          </w:p>
          <w:p>
            <w:pPr>
              <w:spacing w:line="400" w:lineRule="exact"/>
              <w:rPr>
                <w:rFonts w:ascii="仿宋" w:hAnsi="仿宋" w:eastAsia="仿宋" w:cs="仿宋"/>
                <w:sz w:val="18"/>
                <w:szCs w:val="18"/>
              </w:rPr>
            </w:pPr>
            <w:r>
              <w:rPr>
                <w:rFonts w:hint="eastAsia" w:ascii="仿宋" w:hAnsi="仿宋" w:eastAsia="仿宋" w:cs="仿宋"/>
                <w:sz w:val="18"/>
                <w:szCs w:val="18"/>
              </w:rPr>
              <w:t>5、水中团体操</w:t>
            </w:r>
          </w:p>
          <w:p>
            <w:pPr>
              <w:spacing w:line="400" w:lineRule="exact"/>
              <w:rPr>
                <w:rFonts w:ascii="仿宋" w:hAnsi="仿宋" w:eastAsia="仿宋" w:cs="仿宋"/>
                <w:sz w:val="18"/>
                <w:szCs w:val="18"/>
              </w:rPr>
            </w:pPr>
            <w:r>
              <w:rPr>
                <w:rFonts w:hint="eastAsia" w:ascii="仿宋" w:hAnsi="仿宋" w:eastAsia="仿宋" w:cs="仿宋"/>
                <w:sz w:val="18"/>
                <w:szCs w:val="18"/>
              </w:rPr>
              <w:t>6、100米专项游</w:t>
            </w:r>
          </w:p>
          <w:p>
            <w:pPr>
              <w:spacing w:line="400" w:lineRule="exact"/>
              <w:rPr>
                <w:rFonts w:ascii="仿宋" w:hAnsi="仿宋" w:eastAsia="仿宋" w:cs="仿宋"/>
                <w:sz w:val="18"/>
                <w:szCs w:val="18"/>
              </w:rPr>
            </w:pPr>
            <w:r>
              <w:rPr>
                <w:rFonts w:hint="eastAsia" w:ascii="仿宋" w:hAnsi="仿宋" w:eastAsia="仿宋" w:cs="仿宋"/>
                <w:sz w:val="18"/>
                <w:szCs w:val="18"/>
              </w:rPr>
              <w:t>7、50米脚向鱼雷（专项游）</w:t>
            </w:r>
          </w:p>
        </w:tc>
        <w:tc>
          <w:tcPr>
            <w:tcW w:w="2525" w:type="dxa"/>
            <w:vAlign w:val="center"/>
          </w:tcPr>
          <w:p>
            <w:pPr>
              <w:spacing w:line="400" w:lineRule="exact"/>
              <w:rPr>
                <w:rFonts w:ascii="仿宋" w:hAnsi="仿宋" w:eastAsia="仿宋" w:cs="仿宋"/>
                <w:sz w:val="18"/>
                <w:szCs w:val="18"/>
              </w:rPr>
            </w:pPr>
            <w:r>
              <w:rPr>
                <w:rFonts w:hint="eastAsia" w:ascii="仿宋" w:hAnsi="仿宋" w:eastAsia="仿宋" w:cs="仿宋"/>
                <w:sz w:val="18"/>
                <w:szCs w:val="18"/>
              </w:rPr>
              <w:t>1、两个基本姿势</w:t>
            </w:r>
          </w:p>
          <w:p>
            <w:pPr>
              <w:spacing w:line="400" w:lineRule="exact"/>
              <w:rPr>
                <w:rFonts w:ascii="仿宋" w:hAnsi="仿宋" w:eastAsia="仿宋" w:cs="仿宋"/>
                <w:sz w:val="18"/>
                <w:szCs w:val="18"/>
              </w:rPr>
            </w:pPr>
            <w:r>
              <w:rPr>
                <w:rFonts w:hint="eastAsia" w:ascii="仿宋" w:hAnsi="仿宋" w:eastAsia="仿宋" w:cs="仿宋"/>
                <w:sz w:val="18"/>
                <w:szCs w:val="18"/>
              </w:rPr>
              <w:t>2、单人自由自选</w:t>
            </w:r>
          </w:p>
          <w:p>
            <w:pPr>
              <w:spacing w:line="400" w:lineRule="exact"/>
              <w:rPr>
                <w:rFonts w:ascii="仿宋" w:hAnsi="仿宋" w:eastAsia="仿宋" w:cs="仿宋"/>
                <w:sz w:val="18"/>
                <w:szCs w:val="18"/>
              </w:rPr>
            </w:pPr>
            <w:r>
              <w:rPr>
                <w:rFonts w:hint="eastAsia" w:ascii="仿宋" w:hAnsi="仿宋" w:eastAsia="仿宋" w:cs="仿宋"/>
                <w:sz w:val="18"/>
                <w:szCs w:val="18"/>
              </w:rPr>
              <w:t>3、双人自由自选</w:t>
            </w:r>
          </w:p>
          <w:p>
            <w:pPr>
              <w:spacing w:line="400" w:lineRule="exact"/>
              <w:rPr>
                <w:rFonts w:ascii="仿宋" w:hAnsi="仿宋" w:eastAsia="仿宋" w:cs="仿宋"/>
                <w:sz w:val="18"/>
                <w:szCs w:val="18"/>
              </w:rPr>
            </w:pPr>
            <w:r>
              <w:rPr>
                <w:rFonts w:hint="eastAsia" w:ascii="仿宋" w:hAnsi="仿宋" w:eastAsia="仿宋" w:cs="仿宋"/>
                <w:sz w:val="18"/>
                <w:szCs w:val="18"/>
              </w:rPr>
              <w:t>4、25米节奏游</w:t>
            </w:r>
          </w:p>
          <w:p>
            <w:pPr>
              <w:spacing w:line="400" w:lineRule="exact"/>
              <w:rPr>
                <w:rFonts w:ascii="仿宋" w:hAnsi="仿宋" w:eastAsia="仿宋" w:cs="仿宋"/>
                <w:sz w:val="18"/>
                <w:szCs w:val="18"/>
              </w:rPr>
            </w:pPr>
            <w:r>
              <w:rPr>
                <w:rFonts w:hint="eastAsia" w:ascii="仿宋" w:hAnsi="仿宋" w:eastAsia="仿宋" w:cs="仿宋"/>
                <w:sz w:val="18"/>
                <w:szCs w:val="18"/>
              </w:rPr>
              <w:t>5、25米脚向鱼雷（专项游）</w:t>
            </w:r>
          </w:p>
          <w:p>
            <w:pPr>
              <w:spacing w:line="400" w:lineRule="exact"/>
              <w:rPr>
                <w:rFonts w:ascii="仿宋" w:hAnsi="仿宋" w:eastAsia="仿宋" w:cs="仿宋"/>
                <w:sz w:val="18"/>
                <w:szCs w:val="18"/>
              </w:rPr>
            </w:pPr>
            <w:r>
              <w:rPr>
                <w:rFonts w:hint="eastAsia" w:ascii="仿宋" w:hAnsi="仿宋" w:eastAsia="仿宋" w:cs="仿宋"/>
                <w:sz w:val="18"/>
                <w:szCs w:val="18"/>
              </w:rPr>
              <w:t>6、25米双臂仰泳腿（专项游）</w:t>
            </w:r>
          </w:p>
        </w:tc>
      </w:tr>
    </w:tbl>
    <w:p>
      <w:pPr>
        <w:jc w:val="center"/>
        <w:rPr>
          <w:rFonts w:ascii="宋体" w:hAnsi="宋体" w:eastAsia="宋体" w:cs="宋体"/>
          <w:sz w:val="36"/>
          <w:szCs w:val="36"/>
        </w:rPr>
      </w:pPr>
    </w:p>
    <w:p>
      <w:pPr>
        <w:jc w:val="center"/>
        <w:rPr>
          <w:rFonts w:ascii="宋体" w:hAnsi="宋体" w:eastAsia="宋体" w:cs="宋体"/>
          <w:sz w:val="36"/>
          <w:szCs w:val="36"/>
        </w:rPr>
      </w:pPr>
    </w:p>
    <w:p>
      <w:pPr>
        <w:jc w:val="center"/>
        <w:rPr>
          <w:rFonts w:ascii="宋体" w:hAnsi="宋体" w:eastAsia="宋体" w:cs="宋体"/>
          <w:sz w:val="36"/>
          <w:szCs w:val="36"/>
        </w:rPr>
      </w:pPr>
    </w:p>
    <w:p>
      <w:pPr>
        <w:rPr>
          <w:rFonts w:ascii="宋体" w:hAnsi="宋体" w:eastAsia="宋体" w:cs="宋体"/>
          <w:sz w:val="36"/>
          <w:szCs w:val="36"/>
        </w:rPr>
      </w:pPr>
    </w:p>
    <w:p>
      <w:pPr>
        <w:jc w:val="center"/>
        <w:outlineLvl w:val="0"/>
        <w:rPr>
          <w:rFonts w:hint="eastAsia" w:ascii="宋体" w:hAnsi="宋体" w:eastAsia="宋体" w:cs="宋体"/>
          <w:b/>
          <w:bCs/>
          <w:sz w:val="44"/>
          <w:szCs w:val="44"/>
        </w:rPr>
      </w:pPr>
      <w:bookmarkStart w:id="33" w:name="_Toc11053"/>
      <w:bookmarkStart w:id="34" w:name="_Toc18510"/>
    </w:p>
    <w:p>
      <w:pPr>
        <w:jc w:val="center"/>
        <w:outlineLvl w:val="0"/>
        <w:rPr>
          <w:rFonts w:hint="eastAsia" w:ascii="宋体" w:hAnsi="宋体" w:eastAsia="宋体" w:cs="宋体"/>
          <w:b/>
          <w:bCs/>
          <w:sz w:val="44"/>
          <w:szCs w:val="44"/>
        </w:rPr>
      </w:pPr>
      <w:r>
        <w:rPr>
          <w:rFonts w:hint="eastAsia" w:ascii="宋体" w:hAnsi="宋体" w:eastAsia="宋体" w:cs="宋体"/>
          <w:b/>
          <w:bCs/>
          <w:sz w:val="44"/>
          <w:szCs w:val="44"/>
        </w:rPr>
        <w:t>花样游泳（专项游）说明与要求</w:t>
      </w:r>
      <w:bookmarkEnd w:id="33"/>
      <w:bookmarkEnd w:id="34"/>
    </w:p>
    <w:p/>
    <w:p>
      <w:r>
        <w:drawing>
          <wp:anchor distT="0" distB="0" distL="114300" distR="114300" simplePos="0" relativeHeight="251661312" behindDoc="0" locked="0" layoutInCell="1" allowOverlap="1">
            <wp:simplePos x="0" y="0"/>
            <wp:positionH relativeFrom="column">
              <wp:posOffset>-226695</wp:posOffset>
            </wp:positionH>
            <wp:positionV relativeFrom="paragraph">
              <wp:posOffset>86995</wp:posOffset>
            </wp:positionV>
            <wp:extent cx="6558915" cy="4688840"/>
            <wp:effectExtent l="0" t="0" r="13335" b="1651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6558915" cy="4688840"/>
                    </a:xfrm>
                    <a:prstGeom prst="rect">
                      <a:avLst/>
                    </a:prstGeom>
                    <a:noFill/>
                    <a:ln>
                      <a:noFill/>
                    </a:ln>
                  </pic:spPr>
                </pic:pic>
              </a:graphicData>
            </a:graphic>
          </wp:anchor>
        </w:drawing>
      </w:r>
    </w:p>
    <w:p>
      <w:pPr>
        <w:tabs>
          <w:tab w:val="left" w:pos="4431"/>
          <w:tab w:val="left" w:pos="4645"/>
        </w:tabs>
        <w:autoSpaceDE w:val="0"/>
        <w:autoSpaceDN w:val="0"/>
        <w:spacing w:before="142" w:line="192" w:lineRule="auto"/>
        <w:ind w:right="1821"/>
        <w:jc w:val="center"/>
        <w:rPr>
          <w:rFonts w:ascii="宋体" w:hAnsi="宋体" w:eastAsia="宋体" w:cs="宋体"/>
          <w:b/>
          <w:bCs/>
          <w:kern w:val="0"/>
          <w:sz w:val="44"/>
          <w:szCs w:val="44"/>
          <w:lang w:bidi="zh-CN"/>
        </w:rPr>
      </w:pPr>
    </w:p>
    <w:p>
      <w:pPr>
        <w:tabs>
          <w:tab w:val="left" w:pos="4431"/>
          <w:tab w:val="left" w:pos="4645"/>
        </w:tabs>
        <w:autoSpaceDE w:val="0"/>
        <w:autoSpaceDN w:val="0"/>
        <w:spacing w:before="142" w:line="192" w:lineRule="auto"/>
        <w:ind w:right="1821"/>
        <w:jc w:val="center"/>
        <w:rPr>
          <w:rFonts w:ascii="宋体" w:hAnsi="宋体" w:eastAsia="宋体" w:cs="宋体"/>
          <w:b/>
          <w:bCs/>
          <w:kern w:val="0"/>
          <w:sz w:val="44"/>
          <w:szCs w:val="44"/>
          <w:lang w:bidi="zh-CN"/>
        </w:rPr>
      </w:pPr>
    </w:p>
    <w:p>
      <w:pPr>
        <w:tabs>
          <w:tab w:val="left" w:pos="4431"/>
          <w:tab w:val="left" w:pos="4645"/>
        </w:tabs>
        <w:autoSpaceDE w:val="0"/>
        <w:autoSpaceDN w:val="0"/>
        <w:spacing w:before="142" w:line="192" w:lineRule="auto"/>
        <w:ind w:right="1821"/>
        <w:jc w:val="center"/>
        <w:rPr>
          <w:rFonts w:ascii="宋体" w:hAnsi="宋体" w:eastAsia="宋体" w:cs="宋体"/>
          <w:b/>
          <w:bCs/>
          <w:kern w:val="0"/>
          <w:sz w:val="44"/>
          <w:szCs w:val="44"/>
          <w:lang w:bidi="zh-CN"/>
        </w:rPr>
      </w:pPr>
    </w:p>
    <w:p>
      <w:pPr>
        <w:tabs>
          <w:tab w:val="left" w:pos="4431"/>
          <w:tab w:val="left" w:pos="4645"/>
        </w:tabs>
        <w:autoSpaceDE w:val="0"/>
        <w:autoSpaceDN w:val="0"/>
        <w:spacing w:before="142" w:line="192" w:lineRule="auto"/>
        <w:ind w:right="1821"/>
        <w:rPr>
          <w:rFonts w:ascii="华文中宋" w:hAnsi="华文中宋" w:eastAsia="华文中宋" w:cs="华文中宋"/>
          <w:kern w:val="0"/>
          <w:sz w:val="44"/>
          <w:szCs w:val="44"/>
          <w:lang w:val="zh-CN" w:bidi="zh-CN"/>
        </w:rPr>
      </w:pPr>
    </w:p>
    <w:p>
      <w:pPr>
        <w:spacing w:line="560" w:lineRule="exact"/>
        <w:jc w:val="both"/>
        <w:outlineLvl w:val="0"/>
        <w:rPr>
          <w:rFonts w:hint="eastAsia" w:ascii="华文中宋" w:hAnsi="华文中宋" w:eastAsia="华文中宋" w:cs="华文中宋"/>
          <w:sz w:val="44"/>
          <w:szCs w:val="44"/>
        </w:rPr>
      </w:pPr>
      <w:bookmarkStart w:id="35" w:name="_Toc27936"/>
      <w:bookmarkStart w:id="36" w:name="_Toc20395"/>
    </w:p>
    <w:p>
      <w:pPr>
        <w:spacing w:line="560" w:lineRule="exact"/>
        <w:jc w:val="center"/>
        <w:outlineLvl w:val="0"/>
        <w:rPr>
          <w:rFonts w:hint="eastAsia" w:ascii="宋体" w:hAnsi="宋体" w:eastAsia="宋体" w:cs="宋体"/>
          <w:b/>
          <w:bCs/>
          <w:sz w:val="44"/>
          <w:szCs w:val="44"/>
        </w:rPr>
      </w:pPr>
    </w:p>
    <w:p>
      <w:pPr>
        <w:spacing w:line="560" w:lineRule="exact"/>
        <w:jc w:val="center"/>
        <w:outlineLvl w:val="0"/>
        <w:rPr>
          <w:rFonts w:hint="eastAsia" w:ascii="宋体" w:hAnsi="宋体" w:eastAsia="宋体" w:cs="宋体"/>
          <w:b/>
          <w:bCs/>
          <w:sz w:val="44"/>
          <w:szCs w:val="44"/>
        </w:rPr>
      </w:pPr>
      <w:r>
        <w:rPr>
          <w:rFonts w:hint="eastAsia" w:ascii="宋体" w:hAnsi="宋体" w:eastAsia="宋体" w:cs="宋体"/>
          <w:b/>
          <w:bCs/>
          <w:sz w:val="44"/>
          <w:szCs w:val="44"/>
        </w:rPr>
        <w:t>2020年四川省青少年花样游泳锦标赛</w:t>
      </w:r>
      <w:bookmarkEnd w:id="35"/>
      <w:bookmarkEnd w:id="36"/>
    </w:p>
    <w:p>
      <w:pPr>
        <w:spacing w:line="560" w:lineRule="exact"/>
        <w:jc w:val="center"/>
        <w:outlineLvl w:val="0"/>
        <w:rPr>
          <w:rFonts w:hint="eastAsia" w:ascii="宋体" w:hAnsi="宋体" w:eastAsia="宋体" w:cs="宋体"/>
          <w:b/>
          <w:bCs/>
          <w:sz w:val="44"/>
          <w:szCs w:val="44"/>
        </w:rPr>
      </w:pPr>
      <w:bookmarkStart w:id="37" w:name="_Toc4873"/>
      <w:bookmarkStart w:id="38" w:name="_Toc10400"/>
      <w:r>
        <w:rPr>
          <w:rFonts w:hint="eastAsia" w:ascii="宋体" w:hAnsi="宋体" w:eastAsia="宋体" w:cs="宋体"/>
          <w:b/>
          <w:bCs/>
          <w:sz w:val="44"/>
          <w:szCs w:val="44"/>
        </w:rPr>
        <w:t>补 充 通 知</w:t>
      </w:r>
      <w:bookmarkEnd w:id="37"/>
      <w:bookmarkEnd w:id="38"/>
    </w:p>
    <w:p>
      <w:pPr>
        <w:spacing w:line="560" w:lineRule="exact"/>
        <w:jc w:val="center"/>
        <w:rPr>
          <w:rFonts w:ascii="华文中宋" w:hAnsi="华文中宋" w:eastAsia="华文中宋" w:cs="华文中宋"/>
          <w:sz w:val="44"/>
          <w:szCs w:val="44"/>
        </w:rPr>
      </w:pPr>
    </w:p>
    <w:p>
      <w:pPr>
        <w:rPr>
          <w:rFonts w:ascii="仿宋" w:hAnsi="仿宋" w:eastAsia="仿宋" w:cs="仿宋"/>
          <w:sz w:val="32"/>
          <w:szCs w:val="32"/>
        </w:rPr>
      </w:pPr>
      <w:r>
        <w:rPr>
          <w:rFonts w:hint="eastAsia" w:ascii="仿宋" w:hAnsi="仿宋" w:eastAsia="仿宋" w:cs="仿宋"/>
          <w:sz w:val="32"/>
          <w:szCs w:val="32"/>
        </w:rPr>
        <w:t>各参赛单位：</w:t>
      </w:r>
    </w:p>
    <w:p>
      <w:pPr>
        <w:ind w:firstLine="640" w:firstLineChars="200"/>
        <w:rPr>
          <w:rFonts w:ascii="仿宋" w:hAnsi="仿宋" w:eastAsia="仿宋" w:cs="仿宋"/>
          <w:sz w:val="32"/>
          <w:szCs w:val="32"/>
        </w:rPr>
      </w:pPr>
      <w:r>
        <w:rPr>
          <w:rFonts w:hint="eastAsia" w:ascii="仿宋" w:hAnsi="仿宋" w:eastAsia="仿宋" w:cs="仿宋"/>
          <w:sz w:val="32"/>
          <w:szCs w:val="32"/>
        </w:rPr>
        <w:t>2020年四川省青少年花样游泳锦标赛于2020年10月24日至25日在四川体育职业学院华西坝校区（省游泳馆）举行。按照国家体育总局《科学有序恢复体育赛事和活动推动体育行业复工复产工作方案》以及省体育局、省卫健委联合印发的《关于做好2020年全省青少年体育竞赛及活动新冠肺炎疫情防控工作的通知》要求，在做好疫情防控工作前提下，确保比赛安全、顺利、有序进行，现将有关事宜补充通知如下：</w:t>
      </w:r>
    </w:p>
    <w:p>
      <w:pPr>
        <w:spacing w:line="600" w:lineRule="exact"/>
        <w:ind w:firstLine="640" w:firstLineChars="200"/>
        <w:outlineLvl w:val="0"/>
        <w:rPr>
          <w:rFonts w:ascii="黑体" w:hAnsi="黑体" w:eastAsia="黑体" w:cs="黑体"/>
          <w:color w:val="000000"/>
          <w:sz w:val="32"/>
          <w:szCs w:val="32"/>
        </w:rPr>
      </w:pPr>
      <w:bookmarkStart w:id="39" w:name="_Toc6240"/>
      <w:bookmarkStart w:id="40" w:name="_Toc17379"/>
      <w:bookmarkStart w:id="41" w:name="_Toc320"/>
      <w:r>
        <w:rPr>
          <w:rFonts w:hint="eastAsia" w:ascii="黑体" w:hAnsi="黑体" w:eastAsia="黑体" w:cs="黑体"/>
          <w:color w:val="000000"/>
          <w:sz w:val="32"/>
          <w:szCs w:val="32"/>
        </w:rPr>
        <w:t>一、报名</w:t>
      </w:r>
      <w:bookmarkEnd w:id="39"/>
      <w:bookmarkEnd w:id="40"/>
      <w:bookmarkEnd w:id="41"/>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_GB2312" w:hAnsi="宋体" w:eastAsia="仿宋_GB2312"/>
          <w:sz w:val="32"/>
          <w:szCs w:val="32"/>
        </w:rPr>
        <w:t>各参赛队须通过四川省青少年体育竞赛管理系统进行网上报名、</w:t>
      </w:r>
      <w:r>
        <w:rPr>
          <w:rFonts w:hint="eastAsia" w:ascii="仿宋" w:hAnsi="仿宋" w:eastAsia="仿宋" w:cs="仿宋"/>
          <w:color w:val="000000"/>
          <w:sz w:val="32"/>
          <w:szCs w:val="32"/>
        </w:rPr>
        <w:t>报项，报名于10月15日17：00截止。</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（二）请各参赛队按照竞赛规程准备比赛音乐（数字音频），于2020年10月15日前传给组委会音响管理员邮箱。请注明队名+姓名+组别+参赛项目。（联系人： 龙贤珏，联系电话：18280495043，电子邮箱：</w:t>
      </w:r>
      <w:r>
        <w:fldChar w:fldCharType="begin"/>
      </w:r>
      <w:r>
        <w:instrText xml:space="preserve"> HYPERLINK "mailto:scsyyxh@126.com）" </w:instrText>
      </w:r>
      <w:r>
        <w:fldChar w:fldCharType="separate"/>
      </w:r>
      <w:r>
        <w:rPr>
          <w:rStyle w:val="13"/>
          <w:rFonts w:hint="eastAsia" w:ascii="仿宋" w:hAnsi="仿宋" w:eastAsia="仿宋" w:cs="仿宋"/>
          <w:sz w:val="32"/>
          <w:szCs w:val="32"/>
        </w:rPr>
        <w:t>scsyyxh@126.com）</w:t>
      </w:r>
      <w:r>
        <w:rPr>
          <w:rStyle w:val="13"/>
          <w:rFonts w:hint="eastAsia" w:ascii="仿宋" w:hAnsi="仿宋" w:eastAsia="仿宋" w:cs="仿宋"/>
          <w:sz w:val="32"/>
          <w:szCs w:val="32"/>
        </w:rPr>
        <w:fldChar w:fldCharType="end"/>
      </w:r>
    </w:p>
    <w:p>
      <w:pPr>
        <w:ind w:firstLine="640" w:firstLineChars="200"/>
        <w:rPr>
          <w:rFonts w:ascii="仿宋" w:hAnsi="仿宋" w:eastAsia="仿宋" w:cs="仿宋"/>
          <w:sz w:val="32"/>
          <w:szCs w:val="32"/>
        </w:rPr>
      </w:pPr>
      <w:r>
        <w:rPr>
          <w:rFonts w:hint="eastAsia" w:ascii="仿宋" w:hAnsi="仿宋" w:eastAsia="仿宋" w:cs="仿宋"/>
          <w:sz w:val="32"/>
          <w:szCs w:val="32"/>
        </w:rPr>
        <w:t>（三）本次比赛增加测试组别，参赛运动员须是2006年1月1日至2007年12月31日出生，测试组比赛成绩不纳入最终成绩录取（测试组竞赛项目：规定动作、单人、双人、集体）。</w:t>
      </w:r>
    </w:p>
    <w:p>
      <w:pPr>
        <w:ind w:firstLine="640" w:firstLineChars="200"/>
        <w:rPr>
          <w:rFonts w:ascii="仿宋" w:hAnsi="仿宋" w:eastAsia="仿宋" w:cs="仿宋"/>
          <w:sz w:val="32"/>
          <w:szCs w:val="32"/>
        </w:rPr>
      </w:pPr>
      <w:r>
        <w:rPr>
          <w:rFonts w:hint="eastAsia" w:ascii="仿宋" w:hAnsi="仿宋" w:eastAsia="仿宋" w:cs="仿宋"/>
          <w:sz w:val="32"/>
          <w:szCs w:val="32"/>
        </w:rPr>
        <w:t>（四）各单位各项最多限报2队（对）参赛，每项录取各单位成绩最好的队伍计入最终排名。</w:t>
      </w:r>
    </w:p>
    <w:p>
      <w:pPr>
        <w:spacing w:line="600" w:lineRule="exact"/>
        <w:ind w:firstLine="640" w:firstLineChars="200"/>
        <w:rPr>
          <w:rFonts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二、报到</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（一）各参赛队请于10月23日09:00-17:00到四川体育职业学院华西坝校区（省游泳馆，</w:t>
      </w:r>
      <w:r>
        <w:rPr>
          <w:rFonts w:hint="eastAsia" w:ascii="仿宋" w:hAnsi="仿宋" w:eastAsia="仿宋" w:cs="仿宋"/>
          <w:kern w:val="0"/>
          <w:sz w:val="32"/>
          <w:szCs w:val="32"/>
        </w:rPr>
        <w:t>成都市武侯区一环路南三段18号</w:t>
      </w:r>
      <w:r>
        <w:rPr>
          <w:rFonts w:hint="eastAsia" w:ascii="仿宋" w:hAnsi="仿宋" w:eastAsia="仿宋" w:cs="仿宋"/>
          <w:sz w:val="32"/>
          <w:szCs w:val="32"/>
        </w:rPr>
        <w:t>）报到</w:t>
      </w:r>
      <w:bookmarkStart w:id="42" w:name="_Hlk12888176"/>
      <w:r>
        <w:rPr>
          <w:rFonts w:hint="eastAsia" w:ascii="仿宋" w:hAnsi="仿宋" w:eastAsia="仿宋" w:cs="仿宋"/>
          <w:sz w:val="32"/>
          <w:szCs w:val="32"/>
        </w:rPr>
        <w:t>并进行资格审查。</w:t>
      </w:r>
    </w:p>
    <w:bookmarkEnd w:id="42"/>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（二）报到时须交验运动员的以下证明方可参赛：</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（1）县级以上医院体检证明（比赛前30天以内）。</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（2）人身意外伤害保险证明（单据复印件）。</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（3）户口和身份证原件。</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（三）</w:t>
      </w:r>
      <w:r>
        <w:rPr>
          <w:rFonts w:hint="eastAsia" w:ascii="仿宋_GB2312" w:hAnsi="宋体" w:eastAsia="仿宋_GB2312" w:cs="宋体"/>
          <w:kern w:val="0"/>
          <w:sz w:val="32"/>
          <w:szCs w:val="32"/>
        </w:rPr>
        <w:t>各参赛队报到时须提交运动员近期期末考试成绩通知书或成绩证明单（由运动员就读学校出具）；</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（四）严格按照省体育局</w:t>
      </w:r>
      <w:r>
        <w:rPr>
          <w:rFonts w:hint="eastAsia" w:ascii="仿宋_GB2312" w:hAnsi="宋体" w:eastAsia="仿宋_GB2312"/>
          <w:sz w:val="32"/>
          <w:szCs w:val="32"/>
        </w:rPr>
        <w:t>、省卫健委相关要求，切实做好队伍防疫工作。</w:t>
      </w:r>
      <w:r>
        <w:rPr>
          <w:rFonts w:hint="eastAsia" w:ascii="仿宋_GB2312" w:hAnsi="宋体" w:eastAsia="仿宋_GB2312" w:cs="宋体"/>
          <w:kern w:val="0"/>
          <w:sz w:val="32"/>
          <w:szCs w:val="32"/>
        </w:rPr>
        <w:t>各参赛队</w:t>
      </w:r>
      <w:r>
        <w:rPr>
          <w:rFonts w:hint="eastAsia" w:ascii="仿宋_GB2312" w:hAnsi="宋体" w:eastAsia="仿宋_GB2312"/>
          <w:sz w:val="32"/>
          <w:szCs w:val="32"/>
        </w:rPr>
        <w:t>报到时</w:t>
      </w:r>
      <w:r>
        <w:rPr>
          <w:rFonts w:hint="eastAsia" w:ascii="仿宋_GB2312" w:hAnsi="宋体" w:eastAsia="仿宋_GB2312" w:cs="宋体"/>
          <w:kern w:val="0"/>
          <w:sz w:val="32"/>
          <w:szCs w:val="32"/>
        </w:rPr>
        <w:t>须提交并出示《2020年四川省青少年体育竞赛市（州）各参赛代表队赛风赛纪及安全责任书》《各参赛单位近14天的体温监测表》（加盖市州体育局公章）和健康码，不提交相关文件或健康码显示非绿色的运动队不得参加本次比赛。</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（五）各参赛队报到时教练员须出示省级以上专项培训证书。</w:t>
      </w:r>
    </w:p>
    <w:p>
      <w:pPr>
        <w:snapToGrid w:val="0"/>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三、竞赛办法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（一）按照《四川省体育局应对新型冠状病毒感染肺炎疫情工作领导小组关于有序恢复体育赛事活动的指导意见》的相关要求，本次比赛取消体能项目及专项测试。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根据体育总局关于花样游泳最新竞赛办法和要求，本次比赛男子运动员除单人项目外，可参加混双、集体（自选、自由组合）等项目，集体项目（集体、自由组合）每增加一名男选手可在总分中加1分，每项最高加2分。</w:t>
      </w:r>
    </w:p>
    <w:p>
      <w:pPr>
        <w:ind w:firstLine="640" w:firstLineChars="200"/>
        <w:rPr>
          <w:rFonts w:ascii="仿宋" w:hAnsi="仿宋" w:eastAsia="仿宋" w:cs="仿宋"/>
          <w:sz w:val="32"/>
          <w:szCs w:val="32"/>
        </w:rPr>
      </w:pPr>
      <w:r>
        <w:rPr>
          <w:rFonts w:hint="eastAsia" w:ascii="仿宋" w:hAnsi="仿宋" w:eastAsia="仿宋" w:cs="仿宋"/>
          <w:sz w:val="32"/>
          <w:szCs w:val="32"/>
        </w:rPr>
        <w:t>（三）音乐时长规定</w:t>
      </w:r>
    </w:p>
    <w:p>
      <w:pPr>
        <w:ind w:firstLine="640" w:firstLineChars="200"/>
        <w:rPr>
          <w:rFonts w:ascii="仿宋" w:hAnsi="仿宋" w:eastAsia="仿宋" w:cs="仿宋"/>
          <w:sz w:val="32"/>
          <w:szCs w:val="32"/>
        </w:rPr>
      </w:pPr>
      <w:r>
        <w:rPr>
          <w:rFonts w:hint="eastAsia" w:ascii="仿宋" w:hAnsi="仿宋" w:eastAsia="仿宋" w:cs="仿宋"/>
          <w:sz w:val="32"/>
          <w:szCs w:val="32"/>
        </w:rPr>
        <w:t>1.测试组：单人2分15秒；双人2分45秒；集体3分30秒。</w:t>
      </w:r>
    </w:p>
    <w:p>
      <w:pPr>
        <w:ind w:firstLine="640" w:firstLineChars="200"/>
        <w:rPr>
          <w:rFonts w:ascii="仿宋" w:hAnsi="仿宋" w:eastAsia="仿宋" w:cs="仿宋"/>
          <w:sz w:val="32"/>
          <w:szCs w:val="32"/>
        </w:rPr>
      </w:pPr>
      <w:r>
        <w:rPr>
          <w:rFonts w:hint="eastAsia" w:ascii="仿宋" w:hAnsi="仿宋" w:eastAsia="仿宋" w:cs="仿宋"/>
          <w:sz w:val="32"/>
          <w:szCs w:val="32"/>
        </w:rPr>
        <w:t>2.甲组：单人2分钟；双人、混双2分30秒；集体、自由组合、托举各3分钟。</w:t>
      </w:r>
    </w:p>
    <w:p>
      <w:pPr>
        <w:ind w:firstLine="640" w:firstLineChars="200"/>
        <w:rPr>
          <w:rFonts w:ascii="仿宋" w:hAnsi="仿宋" w:eastAsia="仿宋" w:cs="仿宋"/>
          <w:sz w:val="32"/>
          <w:szCs w:val="32"/>
        </w:rPr>
      </w:pPr>
      <w:r>
        <w:rPr>
          <w:rFonts w:hint="eastAsia" w:ascii="仿宋" w:hAnsi="仿宋" w:eastAsia="仿宋" w:cs="仿宋"/>
          <w:sz w:val="32"/>
          <w:szCs w:val="32"/>
        </w:rPr>
        <w:t>3.乙组：单人1分30秒；双人2分钟；集体3分钟；水中团体操2分30秒。</w:t>
      </w:r>
    </w:p>
    <w:p>
      <w:pPr>
        <w:ind w:firstLine="640" w:firstLineChars="200"/>
        <w:rPr>
          <w:rFonts w:ascii="仿宋" w:hAnsi="仿宋" w:eastAsia="仿宋" w:cs="仿宋"/>
          <w:sz w:val="32"/>
          <w:szCs w:val="32"/>
        </w:rPr>
      </w:pPr>
      <w:r>
        <w:rPr>
          <w:rFonts w:hint="eastAsia" w:ascii="仿宋" w:hAnsi="仿宋" w:eastAsia="仿宋" w:cs="仿宋"/>
          <w:sz w:val="32"/>
          <w:szCs w:val="32"/>
        </w:rPr>
        <w:t>4.丙组：单人1分30秒；双人2分钟。</w:t>
      </w:r>
    </w:p>
    <w:p>
      <w:pPr>
        <w:ind w:firstLine="643" w:firstLineChars="200"/>
        <w:outlineLvl w:val="0"/>
        <w:rPr>
          <w:rFonts w:ascii="楷体" w:hAnsi="楷体" w:eastAsia="楷体" w:cs="楷体"/>
          <w:b/>
          <w:bCs/>
          <w:sz w:val="32"/>
          <w:szCs w:val="32"/>
        </w:rPr>
      </w:pPr>
      <w:bookmarkStart w:id="43" w:name="_Toc18069"/>
      <w:bookmarkStart w:id="44" w:name="_Toc21351"/>
      <w:bookmarkStart w:id="45" w:name="_Toc10669"/>
      <w:r>
        <w:rPr>
          <w:rFonts w:hint="eastAsia" w:ascii="楷体" w:hAnsi="楷体" w:eastAsia="楷体" w:cs="楷体"/>
          <w:b/>
          <w:bCs/>
          <w:sz w:val="32"/>
          <w:szCs w:val="32"/>
        </w:rPr>
        <w:t>注：1.以上时间限制允许有正负15秒的误差。</w:t>
      </w:r>
      <w:bookmarkEnd w:id="43"/>
      <w:bookmarkEnd w:id="44"/>
      <w:bookmarkEnd w:id="45"/>
    </w:p>
    <w:p>
      <w:pPr>
        <w:ind w:firstLine="1285" w:firstLineChars="400"/>
        <w:outlineLvl w:val="0"/>
        <w:rPr>
          <w:rFonts w:ascii="楷体" w:hAnsi="楷体" w:eastAsia="楷体" w:cs="楷体"/>
          <w:b/>
          <w:bCs/>
          <w:sz w:val="32"/>
          <w:szCs w:val="32"/>
        </w:rPr>
      </w:pPr>
      <w:bookmarkStart w:id="46" w:name="_Toc10789"/>
      <w:bookmarkStart w:id="47" w:name="_Toc22266"/>
      <w:bookmarkStart w:id="48" w:name="_Toc17892"/>
      <w:r>
        <w:rPr>
          <w:rFonts w:hint="eastAsia" w:ascii="楷体" w:hAnsi="楷体" w:eastAsia="楷体" w:cs="楷体"/>
          <w:b/>
          <w:bCs/>
          <w:sz w:val="32"/>
          <w:szCs w:val="32"/>
        </w:rPr>
        <w:t>2.各项目均包括10秒的陆上时间。</w:t>
      </w:r>
      <w:bookmarkEnd w:id="46"/>
      <w:bookmarkEnd w:id="47"/>
      <w:bookmarkEnd w:id="48"/>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四、具体竞赛日程、组委会召开时间另行通知。 </w:t>
      </w:r>
    </w:p>
    <w:p>
      <w:pPr>
        <w:ind w:firstLine="640" w:firstLineChars="200"/>
        <w:rPr>
          <w:rFonts w:ascii="仿宋" w:hAnsi="仿宋" w:eastAsia="仿宋" w:cs="仿宋"/>
          <w:sz w:val="32"/>
          <w:szCs w:val="32"/>
        </w:rPr>
      </w:pPr>
      <w:r>
        <w:rPr>
          <w:rFonts w:hint="eastAsia" w:ascii="仿宋" w:hAnsi="仿宋" w:eastAsia="仿宋" w:cs="仿宋"/>
          <w:sz w:val="32"/>
          <w:szCs w:val="32"/>
        </w:rPr>
        <w:t>五、仲裁委员和裁判员报到时间另行通知。</w:t>
      </w:r>
    </w:p>
    <w:p>
      <w:pPr>
        <w:ind w:firstLine="640" w:firstLineChars="200"/>
        <w:rPr>
          <w:rFonts w:ascii="仿宋" w:hAnsi="仿宋" w:eastAsia="仿宋" w:cs="仿宋"/>
          <w:sz w:val="32"/>
          <w:szCs w:val="32"/>
        </w:rPr>
      </w:pPr>
      <w:r>
        <w:rPr>
          <w:rFonts w:hint="eastAsia" w:ascii="仿宋" w:hAnsi="仿宋" w:eastAsia="仿宋" w:cs="仿宋"/>
          <w:sz w:val="32"/>
          <w:szCs w:val="32"/>
        </w:rPr>
        <w:t>六、各参赛队在赛区的食、宿及交通费由各队自行安排，费用自理。</w:t>
      </w:r>
    </w:p>
    <w:p>
      <w:pPr>
        <w:ind w:firstLine="640" w:firstLineChars="200"/>
        <w:rPr>
          <w:rFonts w:ascii="仿宋" w:hAnsi="仿宋" w:eastAsia="仿宋" w:cs="仿宋"/>
          <w:sz w:val="32"/>
          <w:szCs w:val="32"/>
        </w:rPr>
      </w:pPr>
      <w:r>
        <w:rPr>
          <w:rFonts w:hint="eastAsia" w:ascii="仿宋" w:hAnsi="仿宋" w:eastAsia="仿宋" w:cs="仿宋"/>
          <w:sz w:val="32"/>
          <w:szCs w:val="32"/>
        </w:rPr>
        <w:t>特此通知!</w:t>
      </w:r>
    </w:p>
    <w:p>
      <w:pPr>
        <w:rPr>
          <w:rFonts w:ascii="仿宋" w:hAnsi="仿宋" w:eastAsia="仿宋" w:cs="仿宋"/>
          <w:sz w:val="32"/>
          <w:szCs w:val="32"/>
        </w:rPr>
      </w:pPr>
    </w:p>
    <w:p>
      <w:pPr>
        <w:wordWrap w:val="0"/>
        <w:ind w:firstLine="640" w:firstLineChars="200"/>
        <w:jc w:val="right"/>
        <w:rPr>
          <w:rFonts w:ascii="仿宋" w:hAnsi="仿宋" w:eastAsia="仿宋" w:cs="仿宋"/>
          <w:sz w:val="32"/>
          <w:szCs w:val="32"/>
        </w:rPr>
      </w:pPr>
      <w:r>
        <w:rPr>
          <w:rFonts w:hint="eastAsia" w:ascii="仿宋" w:hAnsi="仿宋" w:eastAsia="仿宋" w:cs="仿宋"/>
          <w:sz w:val="32"/>
          <w:szCs w:val="32"/>
        </w:rPr>
        <w:t xml:space="preserve">四川省游泳协会   </w:t>
      </w:r>
    </w:p>
    <w:p>
      <w:pPr>
        <w:ind w:firstLine="640" w:firstLineChars="200"/>
        <w:jc w:val="right"/>
        <w:rPr>
          <w:rFonts w:ascii="仿宋" w:hAnsi="仿宋" w:eastAsia="仿宋" w:cs="仿宋"/>
          <w:sz w:val="32"/>
          <w:szCs w:val="32"/>
        </w:rPr>
      </w:pPr>
      <w:r>
        <w:rPr>
          <w:rFonts w:hint="eastAsia" w:ascii="仿宋" w:hAnsi="仿宋" w:eastAsia="仿宋" w:cs="仿宋"/>
          <w:sz w:val="32"/>
          <w:szCs w:val="32"/>
        </w:rPr>
        <w:t>二0二0年九月二十七日</w:t>
      </w:r>
    </w:p>
    <w:p>
      <w:pPr>
        <w:rPr>
          <w:rFonts w:ascii="方正小标宋简体" w:hAnsi="Microsoft YaHei UI" w:eastAsia="方正小标宋简体" w:cs="宋体"/>
          <w:spacing w:val="8"/>
          <w:kern w:val="0"/>
          <w:sz w:val="36"/>
          <w:szCs w:val="36"/>
        </w:rPr>
      </w:pPr>
      <w:r>
        <w:rPr>
          <w:rFonts w:hint="eastAsia" w:ascii="仿宋" w:hAnsi="仿宋" w:eastAsia="仿宋" w:cs="仿宋"/>
          <w:sz w:val="32"/>
          <w:szCs w:val="32"/>
        </w:rPr>
        <w:t> </w:t>
      </w:r>
      <w:bookmarkStart w:id="49" w:name="_Toc5041"/>
      <w:bookmarkStart w:id="50" w:name="_Toc31871"/>
      <w:bookmarkStart w:id="51" w:name="_Toc9201"/>
      <w:r>
        <w:rPr>
          <w:rFonts w:hint="eastAsia" w:ascii="方正小标宋简体" w:hAnsi="Microsoft YaHei UI" w:eastAsia="方正小标宋简体" w:cs="宋体"/>
          <w:spacing w:val="8"/>
          <w:kern w:val="0"/>
          <w:sz w:val="36"/>
          <w:szCs w:val="36"/>
        </w:rPr>
        <w:t>附件1</w:t>
      </w:r>
      <w:bookmarkEnd w:id="49"/>
      <w:bookmarkEnd w:id="50"/>
      <w:bookmarkEnd w:id="51"/>
    </w:p>
    <w:p>
      <w:pPr>
        <w:widowControl/>
        <w:shd w:val="clear" w:color="auto" w:fill="FFFFFF"/>
        <w:spacing w:after="210"/>
        <w:jc w:val="center"/>
        <w:outlineLvl w:val="0"/>
        <w:rPr>
          <w:rFonts w:ascii="方正小标宋简体" w:hAnsi="Microsoft YaHei UI" w:eastAsia="方正小标宋简体" w:cs="宋体"/>
          <w:spacing w:val="8"/>
          <w:kern w:val="0"/>
          <w:sz w:val="36"/>
          <w:szCs w:val="36"/>
        </w:rPr>
      </w:pPr>
      <w:bookmarkStart w:id="52" w:name="_Toc19368"/>
      <w:r>
        <w:rPr>
          <w:rFonts w:hint="eastAsia" w:ascii="宋体" w:hAnsi="宋体" w:eastAsia="宋体" w:cs="宋体"/>
          <w:b/>
          <w:bCs/>
          <w:spacing w:val="8"/>
          <w:kern w:val="0"/>
          <w:sz w:val="36"/>
          <w:szCs w:val="36"/>
        </w:rPr>
        <w:t>2018-2021花样游泳规定动作（测试组）</w:t>
      </w:r>
      <w:bookmarkEnd w:id="52"/>
    </w:p>
    <w:p>
      <w:pPr>
        <w:widowControl/>
        <w:shd w:val="clear" w:color="auto" w:fill="FFFFFF"/>
        <w:spacing w:after="210"/>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8"/>
          <w:kern w:val="0"/>
          <w:sz w:val="26"/>
          <w:szCs w:val="26"/>
        </w:rPr>
        <w:t>必做组</w:t>
      </w:r>
    </w:p>
    <w:p>
      <w:pPr>
        <w:widowControl/>
        <w:shd w:val="clear" w:color="auto" w:fill="FFFFFF"/>
        <w:jc w:val="center"/>
        <w:rPr>
          <w:rFonts w:ascii="Microsoft YaHei UI" w:hAnsi="Microsoft YaHei UI" w:eastAsia="Microsoft YaHei UI" w:cs="宋体"/>
          <w:spacing w:val="8"/>
          <w:kern w:val="0"/>
          <w:sz w:val="26"/>
          <w:szCs w:val="26"/>
        </w:rPr>
      </w:pPr>
      <w:r>
        <w:rPr>
          <w:rFonts w:ascii="Microsoft YaHei UI" w:hAnsi="Microsoft YaHei UI" w:eastAsia="Microsoft YaHei UI" w:cs="宋体"/>
          <w:spacing w:val="8"/>
          <w:kern w:val="0"/>
          <w:sz w:val="26"/>
          <w:szCs w:val="26"/>
        </w:rPr>
        <w:drawing>
          <wp:inline distT="0" distB="0" distL="114300" distR="114300">
            <wp:extent cx="5279390" cy="691515"/>
            <wp:effectExtent l="0" t="0" r="16510"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79390" cy="691515"/>
                    </a:xfrm>
                    <a:prstGeom prst="rect">
                      <a:avLst/>
                    </a:prstGeom>
                    <a:noFill/>
                    <a:ln>
                      <a:noFill/>
                    </a:ln>
                  </pic:spPr>
                </pic:pic>
              </a:graphicData>
            </a:graphic>
          </wp:inline>
        </w:drawing>
      </w:r>
    </w:p>
    <w:p>
      <w:pPr>
        <w:widowControl/>
        <w:shd w:val="clear" w:color="auto" w:fill="FFFFFF"/>
        <w:jc w:val="left"/>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8"/>
          <w:kern w:val="0"/>
          <w:sz w:val="26"/>
          <w:szCs w:val="26"/>
        </w:rPr>
        <w:t>选做组</w:t>
      </w:r>
    </w:p>
    <w:p>
      <w:pPr>
        <w:widowControl/>
        <w:shd w:val="clear" w:color="auto" w:fill="FFFFFF"/>
        <w:jc w:val="center"/>
        <w:rPr>
          <w:rFonts w:ascii="方正小标宋简体" w:hAnsi="黑体" w:eastAsia="方正小标宋简体" w:cs="宋体"/>
          <w:spacing w:val="8"/>
          <w:kern w:val="0"/>
          <w:sz w:val="36"/>
          <w:szCs w:val="36"/>
        </w:rPr>
      </w:pPr>
      <w:r>
        <w:rPr>
          <w:rFonts w:ascii="Microsoft YaHei UI" w:hAnsi="Microsoft YaHei UI" w:eastAsia="Microsoft YaHei UI" w:cs="宋体"/>
          <w:spacing w:val="8"/>
          <w:kern w:val="0"/>
          <w:sz w:val="26"/>
          <w:szCs w:val="26"/>
        </w:rPr>
        <w:drawing>
          <wp:inline distT="0" distB="0" distL="114300" distR="114300">
            <wp:extent cx="5279390" cy="2878455"/>
            <wp:effectExtent l="0" t="0" r="16510" b="1714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5279390" cy="2878455"/>
                    </a:xfrm>
                    <a:prstGeom prst="rect">
                      <a:avLst/>
                    </a:prstGeom>
                    <a:noFill/>
                    <a:ln>
                      <a:noFill/>
                    </a:ln>
                  </pic:spPr>
                </pic:pic>
              </a:graphicData>
            </a:graphic>
          </wp:inline>
        </w:drawing>
      </w:r>
    </w:p>
    <w:p>
      <w:pPr>
        <w:widowControl/>
        <w:shd w:val="clear" w:color="auto" w:fill="FFFFFF"/>
        <w:snapToGrid w:val="0"/>
        <w:spacing w:line="312" w:lineRule="auto"/>
        <w:jc w:val="center"/>
        <w:outlineLvl w:val="0"/>
        <w:rPr>
          <w:rFonts w:ascii="方正小标宋简体" w:hAnsi="黑体" w:eastAsia="方正小标宋简体" w:cs="宋体"/>
          <w:spacing w:val="8"/>
          <w:kern w:val="0"/>
          <w:sz w:val="36"/>
          <w:szCs w:val="36"/>
        </w:rPr>
      </w:pPr>
      <w:bookmarkStart w:id="53" w:name="_Toc5895"/>
      <w:bookmarkStart w:id="54" w:name="_Toc6891"/>
      <w:bookmarkStart w:id="55" w:name="_Toc16675"/>
    </w:p>
    <w:p>
      <w:pPr>
        <w:widowControl/>
        <w:shd w:val="clear" w:color="auto" w:fill="FFFFFF"/>
        <w:snapToGrid w:val="0"/>
        <w:spacing w:line="312" w:lineRule="auto"/>
        <w:jc w:val="center"/>
        <w:outlineLvl w:val="0"/>
        <w:rPr>
          <w:rFonts w:ascii="方正小标宋简体" w:hAnsi="黑体" w:eastAsia="方正小标宋简体" w:cs="宋体"/>
          <w:spacing w:val="8"/>
          <w:kern w:val="0"/>
          <w:sz w:val="36"/>
          <w:szCs w:val="36"/>
        </w:rPr>
      </w:pPr>
    </w:p>
    <w:p>
      <w:pPr>
        <w:widowControl/>
        <w:shd w:val="clear" w:color="auto" w:fill="FFFFFF"/>
        <w:snapToGrid w:val="0"/>
        <w:spacing w:line="312" w:lineRule="auto"/>
        <w:jc w:val="center"/>
        <w:outlineLvl w:val="0"/>
        <w:rPr>
          <w:rFonts w:ascii="方正小标宋简体" w:hAnsi="黑体" w:eastAsia="方正小标宋简体" w:cs="宋体"/>
          <w:spacing w:val="8"/>
          <w:kern w:val="0"/>
          <w:sz w:val="36"/>
          <w:szCs w:val="36"/>
        </w:rPr>
      </w:pPr>
    </w:p>
    <w:p>
      <w:pPr>
        <w:widowControl/>
        <w:shd w:val="clear" w:color="auto" w:fill="FFFFFF"/>
        <w:snapToGrid w:val="0"/>
        <w:spacing w:line="312" w:lineRule="auto"/>
        <w:jc w:val="center"/>
        <w:outlineLvl w:val="0"/>
        <w:rPr>
          <w:rFonts w:ascii="方正小标宋简体" w:hAnsi="黑体" w:eastAsia="方正小标宋简体" w:cs="宋体"/>
          <w:spacing w:val="8"/>
          <w:kern w:val="0"/>
          <w:sz w:val="36"/>
          <w:szCs w:val="36"/>
        </w:rPr>
      </w:pPr>
    </w:p>
    <w:p>
      <w:pPr>
        <w:widowControl/>
        <w:shd w:val="clear" w:color="auto" w:fill="FFFFFF"/>
        <w:snapToGrid w:val="0"/>
        <w:spacing w:line="312" w:lineRule="auto"/>
        <w:jc w:val="center"/>
        <w:outlineLvl w:val="0"/>
        <w:rPr>
          <w:rFonts w:ascii="方正小标宋简体" w:hAnsi="黑体" w:eastAsia="方正小标宋简体" w:cs="宋体"/>
          <w:spacing w:val="8"/>
          <w:kern w:val="0"/>
          <w:sz w:val="36"/>
          <w:szCs w:val="36"/>
        </w:rPr>
      </w:pPr>
    </w:p>
    <w:p>
      <w:pPr>
        <w:widowControl/>
        <w:shd w:val="clear" w:color="auto" w:fill="FFFFFF"/>
        <w:snapToGrid w:val="0"/>
        <w:spacing w:line="312" w:lineRule="auto"/>
        <w:jc w:val="center"/>
        <w:outlineLvl w:val="0"/>
        <w:rPr>
          <w:rFonts w:ascii="方正小标宋简体" w:hAnsi="黑体" w:eastAsia="方正小标宋简体" w:cs="宋体"/>
          <w:spacing w:val="8"/>
          <w:kern w:val="0"/>
          <w:sz w:val="36"/>
          <w:szCs w:val="36"/>
        </w:rPr>
      </w:pPr>
    </w:p>
    <w:p>
      <w:pPr>
        <w:widowControl/>
        <w:shd w:val="clear" w:color="auto" w:fill="FFFFFF"/>
        <w:snapToGrid w:val="0"/>
        <w:spacing w:line="312" w:lineRule="auto"/>
        <w:jc w:val="center"/>
        <w:outlineLvl w:val="0"/>
        <w:rPr>
          <w:rFonts w:ascii="方正小标宋简体" w:hAnsi="黑体" w:eastAsia="方正小标宋简体" w:cs="宋体"/>
          <w:spacing w:val="8"/>
          <w:kern w:val="0"/>
          <w:sz w:val="36"/>
          <w:szCs w:val="36"/>
        </w:rPr>
      </w:pPr>
    </w:p>
    <w:p>
      <w:pPr>
        <w:widowControl/>
        <w:shd w:val="clear" w:color="auto" w:fill="FFFFFF"/>
        <w:snapToGrid w:val="0"/>
        <w:spacing w:line="312" w:lineRule="auto"/>
        <w:jc w:val="center"/>
        <w:outlineLvl w:val="0"/>
        <w:rPr>
          <w:rFonts w:hint="eastAsia" w:ascii="宋体" w:hAnsi="宋体" w:eastAsia="宋体" w:cs="宋体"/>
          <w:b/>
          <w:bCs/>
          <w:spacing w:val="8"/>
          <w:kern w:val="0"/>
          <w:sz w:val="36"/>
          <w:szCs w:val="36"/>
        </w:rPr>
      </w:pPr>
      <w:r>
        <w:rPr>
          <w:rFonts w:hint="eastAsia" w:ascii="宋体" w:hAnsi="宋体" w:eastAsia="宋体" w:cs="宋体"/>
          <w:b/>
          <w:bCs/>
          <w:spacing w:val="8"/>
          <w:kern w:val="0"/>
          <w:sz w:val="36"/>
          <w:szCs w:val="36"/>
        </w:rPr>
        <w:t>动作文字描述与图示</w:t>
      </w:r>
      <w:bookmarkEnd w:id="53"/>
      <w:bookmarkEnd w:id="54"/>
      <w:bookmarkEnd w:id="55"/>
    </w:p>
    <w:p>
      <w:pPr>
        <w:widowControl/>
        <w:shd w:val="clear" w:color="auto" w:fill="FFFFFF"/>
        <w:snapToGrid w:val="0"/>
        <w:spacing w:line="312" w:lineRule="auto"/>
        <w:rPr>
          <w:rFonts w:ascii="黑体" w:hAnsi="黑体" w:eastAsia="黑体" w:cs="宋体"/>
          <w:spacing w:val="15"/>
          <w:kern w:val="0"/>
          <w:szCs w:val="32"/>
        </w:rPr>
      </w:pPr>
    </w:p>
    <w:p>
      <w:pPr>
        <w:widowControl/>
        <w:shd w:val="clear" w:color="auto" w:fill="FFFFFF"/>
        <w:snapToGrid w:val="0"/>
        <w:spacing w:line="312" w:lineRule="auto"/>
        <w:outlineLvl w:val="0"/>
        <w:rPr>
          <w:rFonts w:ascii="Microsoft YaHei UI" w:hAnsi="Microsoft YaHei UI" w:eastAsia="Microsoft YaHei UI" w:cs="宋体"/>
          <w:spacing w:val="8"/>
          <w:kern w:val="0"/>
          <w:sz w:val="26"/>
          <w:szCs w:val="26"/>
        </w:rPr>
      </w:pPr>
      <w:bookmarkStart w:id="56" w:name="_Toc22269"/>
      <w:bookmarkStart w:id="57" w:name="_Toc29596"/>
      <w:bookmarkStart w:id="58" w:name="_Toc5893"/>
      <w:r>
        <w:rPr>
          <w:rFonts w:hint="eastAsia" w:ascii="黑体" w:hAnsi="黑体" w:eastAsia="黑体" w:cs="宋体"/>
          <w:spacing w:val="15"/>
          <w:kern w:val="0"/>
          <w:szCs w:val="32"/>
        </w:rPr>
        <w:t>1.423  阿瑞尔纳     DD2.2</w:t>
      </w:r>
      <w:r>
        <w:rPr>
          <w:rFonts w:hint="eastAsia" w:ascii="Microsoft YaHei UI" w:hAnsi="Microsoft YaHei UI" w:eastAsia="Microsoft YaHei UI" w:cs="宋体"/>
          <w:spacing w:val="15"/>
          <w:kern w:val="0"/>
          <w:sz w:val="23"/>
          <w:szCs w:val="23"/>
        </w:rPr>
        <w:t>                </w:t>
      </w:r>
      <w:bookmarkEnd w:id="56"/>
      <w:bookmarkEnd w:id="57"/>
      <w:bookmarkEnd w:id="58"/>
    </w:p>
    <w:p>
      <w:pPr>
        <w:widowControl/>
        <w:shd w:val="clear" w:color="auto" w:fill="FFFFFF"/>
        <w:snapToGrid w:val="0"/>
        <w:spacing w:line="312" w:lineRule="auto"/>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做向后越步至劈叉姿势。保持双腿在水面的姿势，髋部转动180°，完成向前越步。</w:t>
      </w:r>
    </w:p>
    <w:p>
      <w:pPr>
        <w:widowControl/>
        <w:shd w:val="clear" w:color="auto" w:fill="FFFFFF"/>
        <w:snapToGrid w:val="0"/>
        <w:spacing w:line="312" w:lineRule="auto"/>
        <w:rPr>
          <w:rFonts w:ascii="Microsoft YaHei UI" w:hAnsi="Microsoft YaHei UI" w:eastAsia="Microsoft YaHei UI" w:cs="宋体"/>
          <w:spacing w:val="15"/>
          <w:kern w:val="0"/>
          <w:sz w:val="23"/>
          <w:szCs w:val="23"/>
        </w:rPr>
      </w:pPr>
    </w:p>
    <w:p>
      <w:pPr>
        <w:widowControl/>
        <w:shd w:val="clear" w:color="auto" w:fill="FFFFFF"/>
        <w:snapToGrid w:val="0"/>
        <w:spacing w:line="312" w:lineRule="auto"/>
        <w:jc w:val="center"/>
        <w:rPr>
          <w:rFonts w:ascii="Microsoft YaHei UI" w:hAnsi="Microsoft YaHei UI" w:eastAsia="Microsoft YaHei UI" w:cs="宋体"/>
          <w:spacing w:val="8"/>
          <w:kern w:val="0"/>
          <w:sz w:val="26"/>
          <w:szCs w:val="26"/>
        </w:rPr>
      </w:pPr>
      <w:r>
        <w:drawing>
          <wp:anchor distT="0" distB="0" distL="114300" distR="114300" simplePos="0" relativeHeight="251669504" behindDoc="0" locked="0" layoutInCell="1" allowOverlap="1">
            <wp:simplePos x="0" y="0"/>
            <wp:positionH relativeFrom="column">
              <wp:posOffset>27940</wp:posOffset>
            </wp:positionH>
            <wp:positionV relativeFrom="paragraph">
              <wp:posOffset>88265</wp:posOffset>
            </wp:positionV>
            <wp:extent cx="5680710" cy="788035"/>
            <wp:effectExtent l="0" t="0" r="15240" b="12065"/>
            <wp:wrapNone/>
            <wp:docPr id="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pic:cNvPicPr>
                      <a:picLocks noChangeAspect="1"/>
                    </pic:cNvPicPr>
                  </pic:nvPicPr>
                  <pic:blipFill>
                    <a:blip r:embed="rId9"/>
                    <a:stretch>
                      <a:fillRect/>
                    </a:stretch>
                  </pic:blipFill>
                  <pic:spPr>
                    <a:xfrm>
                      <a:off x="0" y="0"/>
                      <a:ext cx="5680710" cy="788035"/>
                    </a:xfrm>
                    <a:prstGeom prst="rect">
                      <a:avLst/>
                    </a:prstGeom>
                    <a:noFill/>
                    <a:ln>
                      <a:noFill/>
                    </a:ln>
                  </pic:spPr>
                </pic:pic>
              </a:graphicData>
            </a:graphic>
          </wp:anchor>
        </w:drawing>
      </w:r>
      <w:r>
        <w:rPr>
          <w:rFonts w:hint="eastAsia" w:ascii="Microsoft YaHei UI" w:hAnsi="Microsoft YaHei UI" w:eastAsia="Microsoft YaHei UI" w:cs="宋体"/>
          <w:spacing w:val="15"/>
          <w:kern w:val="0"/>
          <w:sz w:val="23"/>
          <w:szCs w:val="23"/>
        </w:rPr>
        <w:t> </w:t>
      </w:r>
    </w:p>
    <w:p>
      <w:pPr>
        <w:widowControl/>
        <w:shd w:val="clear" w:color="auto" w:fill="FFFFFF"/>
        <w:snapToGrid w:val="0"/>
        <w:spacing w:line="312" w:lineRule="auto"/>
        <w:rPr>
          <w:rFonts w:ascii="黑体" w:hAnsi="黑体" w:eastAsia="黑体" w:cs="宋体"/>
          <w:spacing w:val="15"/>
          <w:kern w:val="0"/>
          <w:szCs w:val="32"/>
        </w:rPr>
      </w:pPr>
    </w:p>
    <w:p>
      <w:pPr>
        <w:widowControl/>
        <w:shd w:val="clear" w:color="auto" w:fill="FFFFFF"/>
        <w:snapToGrid w:val="0"/>
        <w:spacing w:line="312" w:lineRule="auto"/>
        <w:rPr>
          <w:rFonts w:ascii="黑体" w:hAnsi="黑体" w:eastAsia="黑体" w:cs="宋体"/>
          <w:spacing w:val="15"/>
          <w:kern w:val="0"/>
          <w:szCs w:val="32"/>
        </w:rPr>
      </w:pPr>
      <w:r>
        <w:rPr>
          <w:rFonts w:hint="eastAsia" w:ascii="黑体" w:hAnsi="黑体" w:eastAsia="黑体" w:cs="宋体"/>
          <w:spacing w:val="15"/>
          <w:kern w:val="0"/>
          <w:szCs w:val="32"/>
        </w:rPr>
        <w:t>143 </w:t>
      </w:r>
    </w:p>
    <w:p>
      <w:pPr>
        <w:widowControl/>
        <w:shd w:val="clear" w:color="auto" w:fill="FFFFFF"/>
        <w:snapToGrid w:val="0"/>
        <w:spacing w:line="312" w:lineRule="auto"/>
        <w:rPr>
          <w:rFonts w:ascii="黑体" w:hAnsi="黑体" w:eastAsia="黑体" w:cs="宋体"/>
          <w:spacing w:val="15"/>
          <w:kern w:val="0"/>
          <w:szCs w:val="32"/>
        </w:rPr>
      </w:pPr>
    </w:p>
    <w:p>
      <w:pPr>
        <w:widowControl/>
        <w:shd w:val="clear" w:color="auto" w:fill="FFFFFF"/>
        <w:snapToGrid w:val="0"/>
        <w:spacing w:line="312" w:lineRule="auto"/>
        <w:rPr>
          <w:rFonts w:ascii="黑体" w:hAnsi="黑体" w:eastAsia="黑体" w:cs="宋体"/>
          <w:spacing w:val="15"/>
          <w:kern w:val="0"/>
          <w:szCs w:val="32"/>
        </w:rPr>
      </w:pPr>
    </w:p>
    <w:p>
      <w:pPr>
        <w:widowControl/>
        <w:shd w:val="clear" w:color="auto" w:fill="FFFFFF"/>
        <w:snapToGrid w:val="0"/>
        <w:spacing w:line="312" w:lineRule="auto"/>
        <w:outlineLvl w:val="0"/>
        <w:rPr>
          <w:rFonts w:ascii="黑体" w:hAnsi="黑体" w:eastAsia="黑体" w:cs="宋体"/>
          <w:spacing w:val="15"/>
          <w:kern w:val="0"/>
          <w:szCs w:val="32"/>
        </w:rPr>
      </w:pPr>
      <w:bookmarkStart w:id="59" w:name="_Toc15868"/>
      <w:bookmarkStart w:id="60" w:name="_Toc5564"/>
      <w:bookmarkStart w:id="61" w:name="_Toc7584"/>
      <w:r>
        <w:rPr>
          <w:rFonts w:hint="eastAsia" w:ascii="黑体" w:hAnsi="黑体" w:eastAsia="黑体" w:cs="宋体"/>
          <w:spacing w:val="15"/>
          <w:kern w:val="0"/>
          <w:szCs w:val="32"/>
        </w:rPr>
        <w:t>2.143  里约         DD3.1</w:t>
      </w:r>
      <w:bookmarkEnd w:id="59"/>
      <w:bookmarkEnd w:id="60"/>
      <w:bookmarkEnd w:id="61"/>
    </w:p>
    <w:p>
      <w:pPr>
        <w:widowControl/>
        <w:shd w:val="clear" w:color="auto" w:fill="FFFFFF"/>
        <w:snapToGrid w:val="0"/>
        <w:spacing w:line="312" w:lineRule="auto"/>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做火鹤成水面火鹤姿势。水平腿伸直成水面双芭蕾姿势。身体垂直下沉至后屈体姿势，同时脚尖刚好位于水面以下，接着完成冲起下旋360°。</w:t>
      </w:r>
    </w:p>
    <w:p>
      <w:pPr>
        <w:widowControl/>
        <w:shd w:val="clear" w:color="auto" w:fill="FFFFFF"/>
        <w:snapToGrid w:val="0"/>
        <w:spacing w:line="312" w:lineRule="auto"/>
        <w:rPr>
          <w:rFonts w:ascii="Microsoft YaHei UI" w:hAnsi="Microsoft YaHei UI" w:eastAsia="Microsoft YaHei UI" w:cs="宋体"/>
          <w:spacing w:val="15"/>
          <w:kern w:val="0"/>
          <w:sz w:val="23"/>
          <w:szCs w:val="23"/>
        </w:rPr>
      </w:pPr>
    </w:p>
    <w:p>
      <w:pPr>
        <w:widowControl/>
        <w:shd w:val="clear" w:color="auto" w:fill="FFFFFF"/>
        <w:snapToGrid w:val="0"/>
        <w:spacing w:line="312" w:lineRule="auto"/>
        <w:jc w:val="center"/>
        <w:rPr>
          <w:rFonts w:ascii="黑体" w:hAnsi="黑体" w:eastAsia="黑体" w:cs="宋体"/>
          <w:spacing w:val="15"/>
          <w:kern w:val="0"/>
          <w:szCs w:val="32"/>
        </w:rPr>
      </w:pPr>
      <w:r>
        <w:rPr>
          <w:rFonts w:ascii="Microsoft YaHei UI" w:hAnsi="Microsoft YaHei UI" w:eastAsia="Microsoft YaHei UI" w:cs="宋体"/>
          <w:spacing w:val="15"/>
          <w:kern w:val="0"/>
          <w:sz w:val="23"/>
          <w:szCs w:val="23"/>
        </w:rPr>
        <w:drawing>
          <wp:inline distT="0" distB="0" distL="114300" distR="114300">
            <wp:extent cx="5041265" cy="1423035"/>
            <wp:effectExtent l="0" t="0" r="6985" b="571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0"/>
                    <a:stretch>
                      <a:fillRect/>
                    </a:stretch>
                  </pic:blipFill>
                  <pic:spPr>
                    <a:xfrm>
                      <a:off x="0" y="0"/>
                      <a:ext cx="5041265" cy="1423035"/>
                    </a:xfrm>
                    <a:prstGeom prst="rect">
                      <a:avLst/>
                    </a:prstGeom>
                    <a:noFill/>
                    <a:ln>
                      <a:noFill/>
                    </a:ln>
                  </pic:spPr>
                </pic:pic>
              </a:graphicData>
            </a:graphic>
          </wp:inline>
        </w:drawing>
      </w:r>
    </w:p>
    <w:p>
      <w:pPr>
        <w:widowControl/>
        <w:shd w:val="clear" w:color="auto" w:fill="FFFFFF"/>
        <w:snapToGrid w:val="0"/>
        <w:spacing w:line="312" w:lineRule="auto"/>
        <w:outlineLvl w:val="0"/>
        <w:rPr>
          <w:rFonts w:ascii="黑体" w:hAnsi="黑体" w:eastAsia="黑体" w:cs="宋体"/>
          <w:spacing w:val="15"/>
          <w:kern w:val="0"/>
          <w:szCs w:val="32"/>
        </w:rPr>
      </w:pPr>
      <w:bookmarkStart w:id="62" w:name="_Toc1905"/>
      <w:bookmarkStart w:id="63" w:name="_Toc21376"/>
      <w:bookmarkStart w:id="64" w:name="_Toc11531"/>
    </w:p>
    <w:p>
      <w:pPr>
        <w:widowControl/>
        <w:shd w:val="clear" w:color="auto" w:fill="FFFFFF"/>
        <w:snapToGrid w:val="0"/>
        <w:spacing w:line="312" w:lineRule="auto"/>
        <w:outlineLvl w:val="0"/>
        <w:rPr>
          <w:rFonts w:ascii="黑体" w:hAnsi="黑体" w:eastAsia="黑体" w:cs="宋体"/>
          <w:spacing w:val="15"/>
          <w:kern w:val="0"/>
          <w:szCs w:val="32"/>
        </w:rPr>
      </w:pPr>
      <w:r>
        <w:rPr>
          <w:rFonts w:hint="eastAsia" w:ascii="黑体" w:hAnsi="黑体" w:eastAsia="黑体" w:cs="宋体"/>
          <w:spacing w:val="15"/>
          <w:kern w:val="0"/>
          <w:szCs w:val="32"/>
        </w:rPr>
        <w:t>3.351  木星         DD2.8</w:t>
      </w:r>
      <w:bookmarkEnd w:id="62"/>
      <w:bookmarkEnd w:id="63"/>
      <w:bookmarkEnd w:id="64"/>
    </w:p>
    <w:p>
      <w:pPr>
        <w:widowControl/>
        <w:shd w:val="clear" w:color="auto" w:fill="FFFFFF"/>
        <w:snapToGrid w:val="0"/>
        <w:spacing w:line="312" w:lineRule="auto"/>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做达里卡丽尔成骑士姿势。保持身体的垂直线,水平腿沿水面划180°成鱼尾姿势。水平腿举起成倒立垂直姿势。做倒立垂直下沉。</w:t>
      </w:r>
    </w:p>
    <w:p>
      <w:pPr>
        <w:widowControl/>
        <w:shd w:val="clear" w:color="auto" w:fill="FFFFFF"/>
        <w:snapToGrid w:val="0"/>
        <w:spacing w:line="312" w:lineRule="auto"/>
        <w:jc w:val="center"/>
        <w:rPr>
          <w:rFonts w:ascii="黑体" w:hAnsi="黑体" w:eastAsia="黑体" w:cs="宋体"/>
          <w:spacing w:val="15"/>
          <w:kern w:val="0"/>
          <w:szCs w:val="32"/>
        </w:rPr>
      </w:pPr>
      <w:r>
        <w:rPr>
          <w:rFonts w:hint="eastAsia" w:ascii="Microsoft YaHei UI" w:hAnsi="Microsoft YaHei UI" w:eastAsia="Microsoft YaHei UI" w:cs="宋体"/>
          <w:spacing w:val="15"/>
          <w:kern w:val="0"/>
          <w:sz w:val="23"/>
          <w:szCs w:val="23"/>
        </w:rPr>
        <w:br w:type="textWrapping"/>
      </w:r>
      <w:r>
        <w:rPr>
          <w:rFonts w:ascii="Microsoft YaHei UI" w:hAnsi="Microsoft YaHei UI" w:eastAsia="Microsoft YaHei UI" w:cs="宋体"/>
          <w:spacing w:val="8"/>
          <w:kern w:val="0"/>
          <w:sz w:val="26"/>
          <w:szCs w:val="26"/>
        </w:rPr>
        <w:drawing>
          <wp:inline distT="0" distB="0" distL="114300" distR="114300">
            <wp:extent cx="4862830" cy="1599565"/>
            <wp:effectExtent l="0" t="0" r="13970" b="63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1"/>
                    <a:stretch>
                      <a:fillRect/>
                    </a:stretch>
                  </pic:blipFill>
                  <pic:spPr>
                    <a:xfrm>
                      <a:off x="0" y="0"/>
                      <a:ext cx="4862830" cy="1599565"/>
                    </a:xfrm>
                    <a:prstGeom prst="rect">
                      <a:avLst/>
                    </a:prstGeom>
                    <a:noFill/>
                    <a:ln>
                      <a:noFill/>
                    </a:ln>
                  </pic:spPr>
                </pic:pic>
              </a:graphicData>
            </a:graphic>
          </wp:inline>
        </w:drawing>
      </w:r>
    </w:p>
    <w:p>
      <w:pPr>
        <w:widowControl/>
        <w:shd w:val="clear" w:color="auto" w:fill="FFFFFF"/>
        <w:snapToGrid w:val="0"/>
        <w:spacing w:line="312" w:lineRule="auto"/>
        <w:jc w:val="left"/>
        <w:outlineLvl w:val="0"/>
        <w:rPr>
          <w:rFonts w:ascii="黑体" w:hAnsi="黑体" w:eastAsia="黑体" w:cs="宋体"/>
          <w:spacing w:val="15"/>
          <w:kern w:val="0"/>
          <w:szCs w:val="32"/>
        </w:rPr>
      </w:pPr>
      <w:bookmarkStart w:id="65" w:name="_Toc23207"/>
      <w:bookmarkStart w:id="66" w:name="_Toc27378"/>
      <w:bookmarkStart w:id="67" w:name="_Toc25993"/>
      <w:r>
        <w:rPr>
          <w:rFonts w:hint="eastAsia" w:ascii="黑体" w:hAnsi="黑体" w:eastAsia="黑体" w:cs="宋体"/>
          <w:spacing w:val="15"/>
          <w:kern w:val="0"/>
          <w:szCs w:val="32"/>
        </w:rPr>
        <w:t>4.437  澳洲地带         DD2.1</w:t>
      </w:r>
      <w:bookmarkEnd w:id="65"/>
      <w:bookmarkEnd w:id="66"/>
      <w:bookmarkEnd w:id="67"/>
    </w:p>
    <w:p>
      <w:pPr>
        <w:widowControl/>
        <w:shd w:val="clear" w:color="auto" w:fill="FFFFFF"/>
        <w:snapToGrid w:val="0"/>
        <w:spacing w:line="312" w:lineRule="auto"/>
        <w:jc w:val="lef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做新星至屈膝水面弧形姿势，水平腿抬起的同时屈膝腿伸直成倒立垂直姿势，做720°（2周）连续旋转。</w:t>
      </w:r>
    </w:p>
    <w:p>
      <w:pPr>
        <w:widowControl/>
        <w:shd w:val="clear" w:color="auto" w:fill="FFFFFF"/>
        <w:snapToGrid w:val="0"/>
        <w:spacing w:line="312" w:lineRule="auto"/>
        <w:jc w:val="center"/>
        <w:rPr>
          <w:rFonts w:ascii="黑体" w:hAnsi="黑体" w:eastAsia="黑体" w:cs="宋体"/>
          <w:spacing w:val="15"/>
          <w:kern w:val="0"/>
          <w:szCs w:val="32"/>
        </w:rPr>
      </w:pPr>
      <w:r>
        <w:rPr>
          <w:rFonts w:hint="eastAsia" w:ascii="Microsoft YaHei UI" w:hAnsi="Microsoft YaHei UI" w:eastAsia="Microsoft YaHei UI" w:cs="宋体"/>
          <w:spacing w:val="15"/>
          <w:kern w:val="0"/>
          <w:sz w:val="23"/>
          <w:szCs w:val="23"/>
        </w:rPr>
        <w:br w:type="textWrapping"/>
      </w:r>
      <w:r>
        <w:rPr>
          <w:rFonts w:ascii="Microsoft YaHei UI" w:hAnsi="Microsoft YaHei UI" w:eastAsia="Microsoft YaHei UI" w:cs="宋体"/>
          <w:spacing w:val="8"/>
          <w:kern w:val="0"/>
          <w:sz w:val="26"/>
          <w:szCs w:val="26"/>
        </w:rPr>
        <w:drawing>
          <wp:inline distT="0" distB="0" distL="114300" distR="114300">
            <wp:extent cx="4963795" cy="1727200"/>
            <wp:effectExtent l="0" t="0" r="8255" b="635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2"/>
                    <a:stretch>
                      <a:fillRect/>
                    </a:stretch>
                  </pic:blipFill>
                  <pic:spPr>
                    <a:xfrm>
                      <a:off x="0" y="0"/>
                      <a:ext cx="4963795" cy="1727200"/>
                    </a:xfrm>
                    <a:prstGeom prst="rect">
                      <a:avLst/>
                    </a:prstGeom>
                    <a:noFill/>
                    <a:ln>
                      <a:noFill/>
                    </a:ln>
                  </pic:spPr>
                </pic:pic>
              </a:graphicData>
            </a:graphic>
          </wp:inline>
        </w:drawing>
      </w:r>
    </w:p>
    <w:p>
      <w:pPr>
        <w:widowControl/>
        <w:shd w:val="clear" w:color="auto" w:fill="FFFFFF"/>
        <w:snapToGrid w:val="0"/>
        <w:spacing w:line="312" w:lineRule="auto"/>
        <w:outlineLvl w:val="0"/>
        <w:rPr>
          <w:rFonts w:ascii="黑体" w:hAnsi="黑体" w:eastAsia="黑体" w:cs="宋体"/>
          <w:spacing w:val="15"/>
          <w:kern w:val="0"/>
          <w:szCs w:val="32"/>
        </w:rPr>
      </w:pPr>
      <w:bookmarkStart w:id="68" w:name="_Toc20481"/>
      <w:bookmarkStart w:id="69" w:name="_Toc27817"/>
      <w:bookmarkStart w:id="70" w:name="_Toc26146"/>
      <w:r>
        <w:rPr>
          <w:rFonts w:hint="eastAsia" w:ascii="黑体" w:hAnsi="黑体" w:eastAsia="黑体" w:cs="宋体"/>
          <w:spacing w:val="15"/>
          <w:kern w:val="0"/>
          <w:szCs w:val="32"/>
        </w:rPr>
        <w:t>3.240a   信天翁转体半周       DD2.2</w:t>
      </w:r>
      <w:bookmarkEnd w:id="68"/>
      <w:bookmarkEnd w:id="69"/>
      <w:bookmarkEnd w:id="70"/>
    </w:p>
    <w:p>
      <w:pPr>
        <w:widowControl/>
        <w:shd w:val="clear" w:color="auto" w:fill="FFFFFF"/>
        <w:snapToGrid w:val="0"/>
        <w:spacing w:line="312" w:lineRule="auto"/>
        <w:jc w:val="center"/>
        <w:rPr>
          <w:rFonts w:ascii="黑体" w:hAnsi="黑体" w:eastAsia="黑体" w:cs="宋体"/>
          <w:spacing w:val="15"/>
          <w:kern w:val="0"/>
          <w:szCs w:val="32"/>
        </w:rPr>
      </w:pPr>
      <w:r>
        <w:rPr>
          <w:rFonts w:hint="eastAsia" w:ascii="Microsoft YaHei UI" w:hAnsi="Microsoft YaHei UI" w:eastAsia="Microsoft YaHei UI" w:cs="宋体"/>
          <w:spacing w:val="15"/>
          <w:kern w:val="0"/>
          <w:sz w:val="23"/>
          <w:szCs w:val="23"/>
        </w:rPr>
        <w:t>以头向海豚开始至髋部没入水中，身体向一侧滚动，双髋、双腿、双脚持续在水面运动成前屈体姿势。双腿抬起的同时成屈膝倒立垂直姿势。抬腿和成屈膝倒立姿势同时完成。做转体半周。再次转体半周的同时，屈膝腿向垂直腿伸展至与垂直腿并拢。做倒立垂直下沉。</w:t>
      </w:r>
      <w:r>
        <w:rPr>
          <w:rFonts w:hint="eastAsia" w:ascii="Microsoft YaHei UI" w:hAnsi="Microsoft YaHei UI" w:eastAsia="Microsoft YaHei UI" w:cs="宋体"/>
          <w:spacing w:val="15"/>
          <w:kern w:val="0"/>
          <w:sz w:val="23"/>
          <w:szCs w:val="23"/>
        </w:rPr>
        <w:br w:type="textWrapping"/>
      </w:r>
      <w:r>
        <w:rPr>
          <w:rFonts w:ascii="Microsoft YaHei UI" w:hAnsi="Microsoft YaHei UI" w:eastAsia="Microsoft YaHei UI" w:cs="宋体"/>
          <w:spacing w:val="8"/>
          <w:kern w:val="0"/>
          <w:sz w:val="26"/>
          <w:szCs w:val="26"/>
        </w:rPr>
        <w:drawing>
          <wp:inline distT="0" distB="0" distL="114300" distR="114300">
            <wp:extent cx="5279390" cy="1296035"/>
            <wp:effectExtent l="0" t="0" r="16510" b="1841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3"/>
                    <a:stretch>
                      <a:fillRect/>
                    </a:stretch>
                  </pic:blipFill>
                  <pic:spPr>
                    <a:xfrm>
                      <a:off x="0" y="0"/>
                      <a:ext cx="5279390" cy="1296035"/>
                    </a:xfrm>
                    <a:prstGeom prst="rect">
                      <a:avLst/>
                    </a:prstGeom>
                    <a:noFill/>
                    <a:ln>
                      <a:noFill/>
                    </a:ln>
                  </pic:spPr>
                </pic:pic>
              </a:graphicData>
            </a:graphic>
          </wp:inline>
        </w:drawing>
      </w:r>
    </w:p>
    <w:p>
      <w:pPr>
        <w:widowControl/>
        <w:shd w:val="clear" w:color="auto" w:fill="FFFFFF"/>
        <w:snapToGrid w:val="0"/>
        <w:spacing w:line="312" w:lineRule="auto"/>
        <w:rPr>
          <w:rFonts w:ascii="黑体" w:hAnsi="黑体" w:eastAsia="黑体" w:cs="宋体"/>
          <w:spacing w:val="15"/>
          <w:kern w:val="0"/>
          <w:szCs w:val="32"/>
        </w:rPr>
      </w:pPr>
    </w:p>
    <w:p>
      <w:pPr>
        <w:widowControl/>
        <w:shd w:val="clear" w:color="auto" w:fill="FFFFFF"/>
        <w:snapToGrid w:val="0"/>
        <w:spacing w:line="312" w:lineRule="auto"/>
        <w:outlineLvl w:val="0"/>
        <w:rPr>
          <w:rFonts w:ascii="黑体" w:hAnsi="黑体" w:eastAsia="黑体" w:cs="宋体"/>
          <w:spacing w:val="15"/>
          <w:kern w:val="0"/>
          <w:szCs w:val="32"/>
        </w:rPr>
      </w:pPr>
      <w:bookmarkStart w:id="71" w:name="_Toc1487"/>
      <w:bookmarkStart w:id="72" w:name="_Toc2855"/>
      <w:bookmarkStart w:id="73" w:name="_Toc1172"/>
      <w:r>
        <w:rPr>
          <w:rFonts w:hint="eastAsia" w:ascii="黑体" w:hAnsi="黑体" w:eastAsia="黑体" w:cs="宋体"/>
          <w:spacing w:val="15"/>
          <w:kern w:val="0"/>
          <w:szCs w:val="32"/>
        </w:rPr>
        <w:t>4.403   剑鱼尾         DD2.3</w:t>
      </w:r>
      <w:bookmarkEnd w:id="71"/>
      <w:bookmarkEnd w:id="72"/>
      <w:bookmarkEnd w:id="73"/>
    </w:p>
    <w:p>
      <w:pPr>
        <w:widowControl/>
        <w:shd w:val="clear" w:color="auto" w:fill="FFFFFF"/>
        <w:snapToGrid w:val="0"/>
        <w:spacing w:line="312" w:lineRule="auto"/>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从俯浮姿势开始，成屈膝姿势，背反弓的同时直腿抬起在水面划180°弧。当垂直腿经过垂直位置时，屈膝腿的脚沿垂直线伸直成骑士姿势，垂直腿放下成水面弧形姿势。身体上拱至仰浮结束动作。</w:t>
      </w:r>
    </w:p>
    <w:p>
      <w:pPr>
        <w:widowControl/>
        <w:shd w:val="clear" w:color="auto" w:fill="FFFFFF"/>
        <w:snapToGrid w:val="0"/>
        <w:spacing w:line="312" w:lineRule="auto"/>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15"/>
          <w:kern w:val="0"/>
          <w:sz w:val="23"/>
          <w:szCs w:val="23"/>
        </w:rPr>
        <w:br w:type="textWrapping"/>
      </w:r>
      <w:r>
        <w:rPr>
          <w:rFonts w:ascii="Microsoft YaHei UI" w:hAnsi="Microsoft YaHei UI" w:eastAsia="Microsoft YaHei UI" w:cs="宋体"/>
          <w:spacing w:val="8"/>
          <w:kern w:val="0"/>
          <w:sz w:val="26"/>
          <w:szCs w:val="26"/>
        </w:rPr>
        <w:drawing>
          <wp:inline distT="0" distB="0" distL="114300" distR="114300">
            <wp:extent cx="5531485" cy="969645"/>
            <wp:effectExtent l="0" t="0" r="12065" b="190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4"/>
                    <a:stretch>
                      <a:fillRect/>
                    </a:stretch>
                  </pic:blipFill>
                  <pic:spPr>
                    <a:xfrm>
                      <a:off x="0" y="0"/>
                      <a:ext cx="5531485" cy="969645"/>
                    </a:xfrm>
                    <a:prstGeom prst="rect">
                      <a:avLst/>
                    </a:prstGeom>
                    <a:noFill/>
                    <a:ln>
                      <a:noFill/>
                    </a:ln>
                  </pic:spPr>
                </pic:pic>
              </a:graphicData>
            </a:graphic>
          </wp:inline>
        </w:drawing>
      </w:r>
    </w:p>
    <w:p>
      <w:pPr>
        <w:widowControl/>
        <w:shd w:val="clear" w:color="auto" w:fill="FFFFFF"/>
        <w:snapToGrid w:val="0"/>
        <w:spacing w:line="312" w:lineRule="auto"/>
        <w:rPr>
          <w:rFonts w:ascii="黑体" w:hAnsi="黑体" w:eastAsia="黑体" w:cs="宋体"/>
          <w:spacing w:val="15"/>
          <w:kern w:val="0"/>
          <w:szCs w:val="32"/>
        </w:rPr>
      </w:pPr>
    </w:p>
    <w:p>
      <w:pPr>
        <w:widowControl/>
        <w:shd w:val="clear" w:color="auto" w:fill="FFFFFF"/>
        <w:snapToGrid w:val="0"/>
        <w:spacing w:line="312" w:lineRule="auto"/>
        <w:outlineLvl w:val="0"/>
        <w:rPr>
          <w:rFonts w:ascii="黑体" w:hAnsi="黑体" w:eastAsia="黑体" w:cs="宋体"/>
          <w:spacing w:val="15"/>
          <w:kern w:val="0"/>
          <w:szCs w:val="32"/>
        </w:rPr>
      </w:pPr>
      <w:bookmarkStart w:id="74" w:name="_Toc14945"/>
      <w:bookmarkStart w:id="75" w:name="_Toc14254"/>
      <w:bookmarkStart w:id="76" w:name="_Toc1758"/>
      <w:r>
        <w:rPr>
          <w:rFonts w:hint="eastAsia" w:ascii="黑体" w:hAnsi="黑体" w:eastAsia="黑体" w:cs="宋体"/>
          <w:spacing w:val="15"/>
          <w:kern w:val="0"/>
          <w:szCs w:val="32"/>
        </w:rPr>
        <w:t>3.355f   鲸鱼连续旋转720°       DD2.1</w:t>
      </w:r>
      <w:bookmarkEnd w:id="74"/>
      <w:bookmarkEnd w:id="75"/>
      <w:bookmarkEnd w:id="76"/>
    </w:p>
    <w:p>
      <w:pPr>
        <w:widowControl/>
        <w:shd w:val="clear" w:color="auto" w:fill="FFFFFF"/>
        <w:snapToGrid w:val="0"/>
        <w:spacing w:line="312" w:lineRule="auto"/>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从俯浮姿势开始，做成前屈体动作。双腿抬起成倒立垂直姿势，下旋720°（2周）在足踝到达水面前，并继续旋转直至没入水中</w:t>
      </w:r>
    </w:p>
    <w:p>
      <w:pPr>
        <w:widowControl/>
        <w:shd w:val="clear" w:color="auto" w:fill="FFFFFF"/>
        <w:snapToGrid w:val="0"/>
        <w:spacing w:line="312" w:lineRule="auto"/>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15"/>
          <w:kern w:val="0"/>
          <w:sz w:val="23"/>
          <w:szCs w:val="23"/>
        </w:rPr>
        <w:br w:type="textWrapping"/>
      </w:r>
      <w:r>
        <w:rPr>
          <w:rFonts w:ascii="Microsoft YaHei UI" w:hAnsi="Microsoft YaHei UI" w:eastAsia="Microsoft YaHei UI" w:cs="宋体"/>
          <w:spacing w:val="8"/>
          <w:kern w:val="0"/>
          <w:sz w:val="26"/>
          <w:szCs w:val="26"/>
        </w:rPr>
        <w:drawing>
          <wp:inline distT="0" distB="0" distL="114300" distR="114300">
            <wp:extent cx="4443095" cy="1619250"/>
            <wp:effectExtent l="0" t="0" r="14605"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5"/>
                    <a:stretch>
                      <a:fillRect/>
                    </a:stretch>
                  </pic:blipFill>
                  <pic:spPr>
                    <a:xfrm>
                      <a:off x="0" y="0"/>
                      <a:ext cx="4443095" cy="1619250"/>
                    </a:xfrm>
                    <a:prstGeom prst="rect">
                      <a:avLst/>
                    </a:prstGeom>
                    <a:noFill/>
                    <a:ln>
                      <a:noFill/>
                    </a:ln>
                  </pic:spPr>
                </pic:pic>
              </a:graphicData>
            </a:graphic>
          </wp:inline>
        </w:drawing>
      </w:r>
    </w:p>
    <w:p>
      <w:pPr>
        <w:widowControl/>
        <w:shd w:val="clear" w:color="auto" w:fill="FFFFFF"/>
        <w:snapToGrid w:val="0"/>
        <w:spacing w:line="312" w:lineRule="auto"/>
        <w:rPr>
          <w:rFonts w:ascii="黑体" w:hAnsi="黑体" w:eastAsia="黑体" w:cs="宋体"/>
          <w:spacing w:val="15"/>
          <w:kern w:val="0"/>
          <w:szCs w:val="32"/>
        </w:rPr>
      </w:pPr>
    </w:p>
    <w:p>
      <w:pPr>
        <w:widowControl/>
        <w:shd w:val="clear" w:color="auto" w:fill="FFFFFF"/>
        <w:snapToGrid w:val="0"/>
        <w:spacing w:line="312" w:lineRule="auto"/>
        <w:rPr>
          <w:rFonts w:ascii="黑体" w:hAnsi="黑体" w:eastAsia="黑体" w:cs="宋体"/>
          <w:spacing w:val="15"/>
          <w:kern w:val="0"/>
          <w:szCs w:val="32"/>
        </w:rPr>
      </w:pPr>
    </w:p>
    <w:p>
      <w:pPr>
        <w:widowControl/>
        <w:shd w:val="clear" w:color="auto" w:fill="FFFFFF"/>
        <w:snapToGrid w:val="0"/>
        <w:spacing w:line="312" w:lineRule="auto"/>
        <w:rPr>
          <w:rFonts w:ascii="黑体" w:hAnsi="黑体" w:eastAsia="黑体" w:cs="宋体"/>
          <w:spacing w:val="15"/>
          <w:kern w:val="0"/>
          <w:szCs w:val="32"/>
        </w:rPr>
      </w:pPr>
    </w:p>
    <w:p>
      <w:pPr>
        <w:widowControl/>
        <w:shd w:val="clear" w:color="auto" w:fill="FFFFFF"/>
        <w:snapToGrid w:val="0"/>
        <w:spacing w:line="312" w:lineRule="auto"/>
        <w:outlineLvl w:val="0"/>
        <w:rPr>
          <w:rFonts w:ascii="黑体" w:hAnsi="黑体" w:eastAsia="黑体" w:cs="宋体"/>
          <w:spacing w:val="15"/>
          <w:kern w:val="0"/>
          <w:szCs w:val="32"/>
        </w:rPr>
      </w:pPr>
      <w:bookmarkStart w:id="77" w:name="_Toc30167"/>
      <w:bookmarkStart w:id="78" w:name="_Toc16316"/>
      <w:bookmarkStart w:id="79" w:name="_Toc19434"/>
      <w:r>
        <w:rPr>
          <w:rFonts w:hint="eastAsia" w:ascii="黑体" w:hAnsi="黑体" w:eastAsia="黑体" w:cs="宋体"/>
          <w:spacing w:val="15"/>
          <w:kern w:val="0"/>
          <w:szCs w:val="32"/>
        </w:rPr>
        <w:t>4.315   海鸥           DD2.1</w:t>
      </w:r>
      <w:bookmarkEnd w:id="77"/>
      <w:bookmarkEnd w:id="78"/>
      <w:bookmarkEnd w:id="79"/>
    </w:p>
    <w:p>
      <w:pPr>
        <w:widowControl/>
        <w:shd w:val="clear" w:color="auto" w:fill="FFFFFF"/>
        <w:snapToGrid w:val="0"/>
        <w:spacing w:line="312" w:lineRule="auto"/>
        <w:jc w:val="center"/>
        <w:rPr>
          <w:rFonts w:ascii="方正小标宋简体" w:hAnsi="Microsoft YaHei UI" w:eastAsia="方正小标宋简体" w:cs="宋体"/>
          <w:spacing w:val="8"/>
          <w:kern w:val="0"/>
          <w:sz w:val="36"/>
          <w:szCs w:val="36"/>
        </w:rPr>
      </w:pPr>
      <w:r>
        <w:rPr>
          <w:rFonts w:hint="eastAsia" w:ascii="Microsoft YaHei UI" w:hAnsi="Microsoft YaHei UI" w:eastAsia="Microsoft YaHei UI" w:cs="宋体"/>
          <w:spacing w:val="15"/>
          <w:kern w:val="0"/>
          <w:sz w:val="23"/>
          <w:szCs w:val="23"/>
        </w:rPr>
        <w:t>从仰浮姿势开始，做部分筋斗后团身，直至小腿与水面垂直。双腿伸直的同时躯干快速展开成倒立垂直姿势，其垂直线位于原髋部所处的垂直线与原小腿所处垂直线正中间。双腿快速对称放下成劈叉姿势，双腿再次快速并拢成倒立垂直姿势。恢复动作起始时的速度，完成倒立垂直下沉。</w:t>
      </w:r>
      <w:r>
        <w:rPr>
          <w:rFonts w:hint="eastAsia" w:ascii="Microsoft YaHei UI" w:hAnsi="Microsoft YaHei UI" w:eastAsia="Microsoft YaHei UI" w:cs="宋体"/>
          <w:spacing w:val="15"/>
          <w:kern w:val="0"/>
          <w:sz w:val="23"/>
          <w:szCs w:val="23"/>
        </w:rPr>
        <w:br w:type="textWrapping"/>
      </w:r>
      <w:r>
        <w:rPr>
          <w:rFonts w:ascii="Microsoft YaHei UI" w:hAnsi="Microsoft YaHei UI" w:eastAsia="Microsoft YaHei UI" w:cs="宋体"/>
          <w:spacing w:val="8"/>
          <w:kern w:val="0"/>
          <w:sz w:val="26"/>
          <w:szCs w:val="26"/>
        </w:rPr>
        <w:drawing>
          <wp:inline distT="0" distB="0" distL="114300" distR="114300">
            <wp:extent cx="5078095" cy="1649730"/>
            <wp:effectExtent l="0" t="0" r="8255" b="762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6"/>
                    <a:stretch>
                      <a:fillRect/>
                    </a:stretch>
                  </pic:blipFill>
                  <pic:spPr>
                    <a:xfrm>
                      <a:off x="0" y="0"/>
                      <a:ext cx="5078095" cy="1649730"/>
                    </a:xfrm>
                    <a:prstGeom prst="rect">
                      <a:avLst/>
                    </a:prstGeom>
                    <a:noFill/>
                    <a:ln>
                      <a:noFill/>
                    </a:ln>
                  </pic:spPr>
                </pic:pic>
              </a:graphicData>
            </a:graphic>
          </wp:inline>
        </w:drawing>
      </w:r>
    </w:p>
    <w:p>
      <w:pPr>
        <w:widowControl/>
        <w:shd w:val="clear" w:color="auto" w:fill="FFFFFF"/>
        <w:spacing w:after="210"/>
        <w:jc w:val="center"/>
        <w:rPr>
          <w:rFonts w:ascii="方正小标宋简体" w:hAnsi="Microsoft YaHei UI" w:eastAsia="方正小标宋简体" w:cs="宋体"/>
          <w:spacing w:val="8"/>
          <w:kern w:val="0"/>
          <w:sz w:val="36"/>
          <w:szCs w:val="36"/>
        </w:rPr>
      </w:pPr>
    </w:p>
    <w:p>
      <w:pPr>
        <w:widowControl/>
        <w:shd w:val="clear" w:color="auto" w:fill="FFFFFF"/>
        <w:spacing w:after="210"/>
        <w:rPr>
          <w:rFonts w:ascii="方正小标宋简体" w:hAnsi="Microsoft YaHei UI" w:eastAsia="方正小标宋简体" w:cs="宋体"/>
          <w:spacing w:val="8"/>
          <w:kern w:val="0"/>
          <w:sz w:val="36"/>
          <w:szCs w:val="36"/>
        </w:rPr>
      </w:pPr>
    </w:p>
    <w:p>
      <w:pPr>
        <w:widowControl/>
        <w:shd w:val="clear" w:color="auto" w:fill="FFFFFF"/>
        <w:spacing w:after="210"/>
        <w:rPr>
          <w:rFonts w:ascii="方正小标宋简体" w:hAnsi="Microsoft YaHei UI" w:eastAsia="方正小标宋简体" w:cs="宋体"/>
          <w:spacing w:val="8"/>
          <w:kern w:val="0"/>
          <w:sz w:val="36"/>
          <w:szCs w:val="36"/>
        </w:rPr>
      </w:pPr>
    </w:p>
    <w:p>
      <w:pPr>
        <w:widowControl/>
        <w:shd w:val="clear" w:color="auto" w:fill="FFFFFF"/>
        <w:spacing w:after="210"/>
        <w:jc w:val="center"/>
        <w:outlineLvl w:val="0"/>
        <w:rPr>
          <w:rFonts w:hint="eastAsia" w:ascii="宋体" w:hAnsi="宋体" w:eastAsia="宋体" w:cs="宋体"/>
          <w:b/>
          <w:bCs/>
          <w:spacing w:val="8"/>
          <w:kern w:val="0"/>
          <w:sz w:val="36"/>
          <w:szCs w:val="36"/>
        </w:rPr>
      </w:pPr>
      <w:bookmarkStart w:id="80" w:name="_Toc19884"/>
      <w:r>
        <w:rPr>
          <w:rFonts w:hint="eastAsia" w:ascii="宋体" w:hAnsi="宋体" w:eastAsia="宋体" w:cs="宋体"/>
          <w:b/>
          <w:bCs/>
          <w:spacing w:val="8"/>
          <w:kern w:val="0"/>
          <w:sz w:val="36"/>
          <w:szCs w:val="36"/>
        </w:rPr>
        <w:t>2018-2021花样游泳规定动作（甲组）</w:t>
      </w:r>
      <w:bookmarkEnd w:id="80"/>
    </w:p>
    <w:p>
      <w:pPr>
        <w:widowControl/>
        <w:shd w:val="clear" w:color="auto" w:fill="FFFFFF"/>
        <w:jc w:val="left"/>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8"/>
          <w:kern w:val="0"/>
          <w:sz w:val="26"/>
          <w:szCs w:val="26"/>
        </w:rPr>
        <w:t>必做组</w:t>
      </w:r>
    </w:p>
    <w:p>
      <w:pPr>
        <w:widowControl/>
        <w:shd w:val="clear" w:color="auto" w:fill="FFFFFF"/>
        <w:jc w:val="center"/>
        <w:rPr>
          <w:rFonts w:ascii="Microsoft YaHei UI" w:hAnsi="Microsoft YaHei UI" w:eastAsia="Microsoft YaHei UI" w:cs="宋体"/>
          <w:spacing w:val="8"/>
          <w:kern w:val="0"/>
          <w:sz w:val="26"/>
          <w:szCs w:val="26"/>
        </w:rPr>
      </w:pPr>
      <w:r>
        <w:drawing>
          <wp:inline distT="0" distB="0" distL="114300" distR="114300">
            <wp:extent cx="5271770" cy="826770"/>
            <wp:effectExtent l="0" t="0" r="5080" b="1143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7"/>
                    <a:stretch>
                      <a:fillRect/>
                    </a:stretch>
                  </pic:blipFill>
                  <pic:spPr>
                    <a:xfrm>
                      <a:off x="0" y="0"/>
                      <a:ext cx="5271770" cy="826770"/>
                    </a:xfrm>
                    <a:prstGeom prst="rect">
                      <a:avLst/>
                    </a:prstGeom>
                    <a:noFill/>
                    <a:ln>
                      <a:noFill/>
                    </a:ln>
                  </pic:spPr>
                </pic:pic>
              </a:graphicData>
            </a:graphic>
          </wp:inline>
        </w:drawing>
      </w:r>
    </w:p>
    <w:p>
      <w:pPr>
        <w:widowControl/>
        <w:shd w:val="clear" w:color="auto" w:fill="FFFFFF"/>
        <w:jc w:val="left"/>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8"/>
          <w:kern w:val="0"/>
          <w:sz w:val="26"/>
          <w:szCs w:val="26"/>
        </w:rPr>
        <w:t>选做组</w:t>
      </w:r>
    </w:p>
    <w:p>
      <w:pPr>
        <w:widowControl/>
        <w:shd w:val="clear" w:color="auto" w:fill="FFFFFF"/>
        <w:jc w:val="center"/>
        <w:rPr>
          <w:rFonts w:ascii="Microsoft YaHei UI" w:hAnsi="Microsoft YaHei UI" w:eastAsia="Microsoft YaHei UI" w:cs="宋体"/>
          <w:spacing w:val="8"/>
          <w:kern w:val="0"/>
          <w:sz w:val="26"/>
          <w:szCs w:val="26"/>
        </w:rPr>
      </w:pPr>
      <w:r>
        <w:drawing>
          <wp:inline distT="0" distB="0" distL="114300" distR="114300">
            <wp:extent cx="5271770" cy="3466465"/>
            <wp:effectExtent l="0" t="0" r="5080" b="63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8"/>
                    <a:stretch>
                      <a:fillRect/>
                    </a:stretch>
                  </pic:blipFill>
                  <pic:spPr>
                    <a:xfrm>
                      <a:off x="0" y="0"/>
                      <a:ext cx="5271770" cy="3466465"/>
                    </a:xfrm>
                    <a:prstGeom prst="rect">
                      <a:avLst/>
                    </a:prstGeom>
                    <a:noFill/>
                    <a:ln>
                      <a:noFill/>
                    </a:ln>
                  </pic:spPr>
                </pic:pic>
              </a:graphicData>
            </a:graphic>
          </wp:inline>
        </w:drawing>
      </w:r>
    </w:p>
    <w:p>
      <w:pPr>
        <w:widowControl/>
        <w:shd w:val="clear" w:color="auto" w:fill="FFFFFF"/>
        <w:jc w:val="center"/>
        <w:rPr>
          <w:rFonts w:ascii="Microsoft YaHei UI" w:hAnsi="Microsoft YaHei UI" w:eastAsia="Microsoft YaHei UI" w:cs="宋体"/>
          <w:spacing w:val="8"/>
          <w:kern w:val="0"/>
          <w:sz w:val="26"/>
          <w:szCs w:val="26"/>
        </w:rPr>
      </w:pPr>
    </w:p>
    <w:p>
      <w:pPr>
        <w:widowControl/>
        <w:shd w:val="clear" w:color="auto" w:fill="FFFFFF"/>
        <w:jc w:val="center"/>
        <w:rPr>
          <w:rFonts w:ascii="Microsoft YaHei UI" w:hAnsi="Microsoft YaHei UI" w:eastAsia="Microsoft YaHei UI" w:cs="宋体"/>
          <w:spacing w:val="8"/>
          <w:kern w:val="0"/>
          <w:sz w:val="26"/>
          <w:szCs w:val="26"/>
        </w:rPr>
      </w:pPr>
    </w:p>
    <w:p>
      <w:pPr>
        <w:widowControl/>
        <w:shd w:val="clear" w:color="auto" w:fill="FFFFFF"/>
        <w:jc w:val="center"/>
        <w:rPr>
          <w:rFonts w:ascii="Microsoft YaHei UI" w:hAnsi="Microsoft YaHei UI" w:eastAsia="Microsoft YaHei UI" w:cs="宋体"/>
          <w:spacing w:val="8"/>
          <w:kern w:val="0"/>
          <w:sz w:val="26"/>
          <w:szCs w:val="26"/>
        </w:rPr>
      </w:pPr>
    </w:p>
    <w:p>
      <w:pPr>
        <w:widowControl/>
        <w:shd w:val="clear" w:color="auto" w:fill="FFFFFF"/>
        <w:jc w:val="center"/>
        <w:rPr>
          <w:rFonts w:ascii="Microsoft YaHei UI" w:hAnsi="Microsoft YaHei UI" w:eastAsia="Microsoft YaHei UI" w:cs="宋体"/>
          <w:spacing w:val="8"/>
          <w:kern w:val="0"/>
          <w:sz w:val="26"/>
          <w:szCs w:val="26"/>
        </w:rPr>
      </w:pPr>
    </w:p>
    <w:p>
      <w:pPr>
        <w:widowControl/>
        <w:shd w:val="clear" w:color="auto" w:fill="FFFFFF"/>
        <w:jc w:val="center"/>
        <w:rPr>
          <w:rFonts w:ascii="Microsoft YaHei UI" w:hAnsi="Microsoft YaHei UI" w:eastAsia="Microsoft YaHei UI" w:cs="宋体"/>
          <w:spacing w:val="8"/>
          <w:kern w:val="0"/>
          <w:sz w:val="26"/>
          <w:szCs w:val="26"/>
        </w:rPr>
      </w:pPr>
    </w:p>
    <w:p>
      <w:pPr>
        <w:widowControl/>
        <w:shd w:val="clear" w:color="auto" w:fill="FFFFFF"/>
        <w:rPr>
          <w:rFonts w:ascii="Microsoft YaHei UI" w:hAnsi="Microsoft YaHei UI" w:eastAsia="Microsoft YaHei UI" w:cs="宋体"/>
          <w:spacing w:val="8"/>
          <w:kern w:val="0"/>
          <w:sz w:val="26"/>
          <w:szCs w:val="26"/>
        </w:rPr>
      </w:pPr>
    </w:p>
    <w:p>
      <w:pPr>
        <w:widowControl/>
        <w:shd w:val="clear" w:color="auto" w:fill="FFFFFF"/>
        <w:snapToGrid w:val="0"/>
        <w:spacing w:line="312" w:lineRule="auto"/>
        <w:jc w:val="center"/>
        <w:outlineLvl w:val="0"/>
        <w:rPr>
          <w:rFonts w:hint="eastAsia" w:ascii="宋体" w:hAnsi="宋体" w:eastAsia="宋体" w:cs="宋体"/>
          <w:b/>
          <w:bCs/>
          <w:spacing w:val="8"/>
          <w:kern w:val="0"/>
          <w:sz w:val="36"/>
          <w:szCs w:val="36"/>
        </w:rPr>
      </w:pPr>
      <w:bookmarkStart w:id="81" w:name="_Toc13824"/>
      <w:bookmarkStart w:id="82" w:name="_Toc21249"/>
      <w:bookmarkStart w:id="83" w:name="_Toc23361"/>
      <w:r>
        <w:rPr>
          <w:rFonts w:hint="eastAsia" w:ascii="宋体" w:hAnsi="宋体" w:eastAsia="宋体" w:cs="宋体"/>
          <w:b/>
          <w:bCs/>
          <w:spacing w:val="8"/>
          <w:kern w:val="0"/>
          <w:sz w:val="36"/>
          <w:szCs w:val="36"/>
        </w:rPr>
        <w:t>动作文字描述与图示</w:t>
      </w:r>
      <w:bookmarkEnd w:id="81"/>
      <w:bookmarkEnd w:id="82"/>
      <w:bookmarkEnd w:id="83"/>
    </w:p>
    <w:p>
      <w:pPr>
        <w:widowControl/>
        <w:shd w:val="clear" w:color="auto" w:fill="FFFFFF"/>
        <w:snapToGrid w:val="0"/>
        <w:spacing w:line="312" w:lineRule="auto"/>
        <w:jc w:val="left"/>
        <w:rPr>
          <w:rFonts w:ascii="黑体" w:hAnsi="黑体" w:eastAsia="黑体" w:cs="宋体"/>
          <w:spacing w:val="15"/>
          <w:kern w:val="0"/>
          <w:szCs w:val="32"/>
        </w:rPr>
      </w:pPr>
    </w:p>
    <w:p>
      <w:pPr>
        <w:widowControl/>
        <w:shd w:val="clear" w:color="auto" w:fill="FFFFFF"/>
        <w:snapToGrid w:val="0"/>
        <w:spacing w:line="312" w:lineRule="auto"/>
        <w:jc w:val="left"/>
        <w:outlineLvl w:val="0"/>
        <w:rPr>
          <w:rFonts w:ascii="黑体" w:hAnsi="黑体" w:eastAsia="黑体" w:cs="宋体"/>
          <w:spacing w:val="15"/>
          <w:kern w:val="0"/>
          <w:szCs w:val="32"/>
        </w:rPr>
      </w:pPr>
      <w:bookmarkStart w:id="84" w:name="_Toc4423"/>
      <w:bookmarkStart w:id="85" w:name="_Toc18931"/>
      <w:bookmarkStart w:id="86" w:name="_Toc22112"/>
      <w:r>
        <w:rPr>
          <w:rFonts w:hint="eastAsia" w:ascii="黑体" w:hAnsi="黑体" w:eastAsia="黑体" w:cs="宋体"/>
          <w:spacing w:val="15"/>
          <w:kern w:val="0"/>
          <w:szCs w:val="32"/>
        </w:rPr>
        <w:t>1.106   直腿起芭蕾腿        DD1.6</w:t>
      </w:r>
      <w:bookmarkEnd w:id="84"/>
      <w:bookmarkEnd w:id="85"/>
      <w:bookmarkEnd w:id="86"/>
    </w:p>
    <w:p>
      <w:pPr>
        <w:widowControl/>
        <w:shd w:val="clear" w:color="auto" w:fill="FFFFFF"/>
        <w:snapToGrid w:val="0"/>
        <w:spacing w:line="312" w:lineRule="auto"/>
        <w:jc w:val="lef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从仰浮姿势开始，一条腿直腿举起成芭蕾腿姿势，放下芭蕾腿。</w:t>
      </w:r>
    </w:p>
    <w:p>
      <w:pPr>
        <w:widowControl/>
        <w:shd w:val="clear" w:color="auto" w:fill="FFFFFF"/>
        <w:snapToGrid w:val="0"/>
        <w:spacing w:line="312" w:lineRule="auto"/>
        <w:jc w:val="left"/>
        <w:rPr>
          <w:rFonts w:ascii="Microsoft YaHei UI" w:hAnsi="Microsoft YaHei UI" w:eastAsia="Microsoft YaHei UI" w:cs="宋体"/>
          <w:spacing w:val="8"/>
          <w:kern w:val="0"/>
          <w:sz w:val="26"/>
          <w:szCs w:val="26"/>
        </w:rPr>
      </w:pPr>
      <w:r>
        <mc:AlternateContent>
          <mc:Choice Requires="wps">
            <w:drawing>
              <wp:inline distT="0" distB="0" distL="114300" distR="114300">
                <wp:extent cx="304800" cy="304800"/>
                <wp:effectExtent l="0" t="0" r="0" b="0"/>
                <wp:docPr id="34" name="矩形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8yWdNIAAAADAQAADwAAAAAAAAABACAA&#10;AAAiAAAAZHJzL2Rvd25yZXYueG1sUEsBAhQAFAAAAAgAh07iQKoO87sTAgAAKgQAAA4AAAAAAAAA&#10;AQAgAAAAIQEAAGRycy9lMm9Eb2MueG1sUEsFBgAAAAAGAAYAWQEAAKYFAAAAAA==&#10;">
                <v:fill on="f" focussize="0,0"/>
                <v:stroke on="f"/>
                <v:imagedata o:title=""/>
                <o:lock v:ext="edit" aspectratio="t"/>
                <v:textbox>
                  <w:txbxContent>
                    <w:p>
                      <w:pPr>
                        <w:jc w:val="center"/>
                      </w:pPr>
                    </w:p>
                  </w:txbxContent>
                </v:textbox>
                <w10:wrap type="none"/>
                <w10:anchorlock/>
              </v:rect>
            </w:pict>
          </mc:Fallback>
        </mc:AlternateContent>
      </w:r>
      <w:r>
        <w:drawing>
          <wp:inline distT="0" distB="0" distL="114300" distR="114300">
            <wp:extent cx="5263515" cy="954405"/>
            <wp:effectExtent l="0" t="0" r="13335" b="17145"/>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19"/>
                    <a:stretch>
                      <a:fillRect/>
                    </a:stretch>
                  </pic:blipFill>
                  <pic:spPr>
                    <a:xfrm>
                      <a:off x="0" y="0"/>
                      <a:ext cx="5263515" cy="954405"/>
                    </a:xfrm>
                    <a:prstGeom prst="rect">
                      <a:avLst/>
                    </a:prstGeom>
                    <a:noFill/>
                    <a:ln>
                      <a:noFill/>
                    </a:ln>
                  </pic:spPr>
                </pic:pic>
              </a:graphicData>
            </a:graphic>
          </wp:inline>
        </w:drawing>
      </w:r>
    </w:p>
    <w:p>
      <w:pPr>
        <w:widowControl/>
        <w:shd w:val="clear" w:color="auto" w:fill="FFFFFF"/>
        <w:snapToGrid w:val="0"/>
        <w:spacing w:line="312" w:lineRule="auto"/>
        <w:rPr>
          <w:rFonts w:ascii="Microsoft YaHei UI" w:hAnsi="Microsoft YaHei UI" w:eastAsia="Microsoft YaHei UI" w:cs="宋体"/>
          <w:spacing w:val="8"/>
          <w:kern w:val="0"/>
          <w:sz w:val="26"/>
          <w:szCs w:val="26"/>
        </w:rPr>
      </w:pPr>
      <w:r>
        <mc:AlternateContent>
          <mc:Choice Requires="wps">
            <w:drawing>
              <wp:inline distT="0" distB="0" distL="114300" distR="114300">
                <wp:extent cx="304800" cy="304800"/>
                <wp:effectExtent l="0" t="0" r="0" b="0"/>
                <wp:docPr id="33" name="矩形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zJZ00gAAAAMBAAAPAAAAAAAAAAEAIAAA&#10;ACIAAABkcnMvZG93bnJldi54bWxQSwECFAAUAAAACACHTuJAaMGnYhICAAAqBAAADgAAAAAAAAAB&#10;ACAAAAAhAQAAZHJzL2Uyb0RvYy54bWxQSwUGAAAAAAYABgBZAQAApQUAAAAA&#10;">
                <v:fill on="f" focussize="0,0"/>
                <v:stroke on="f"/>
                <v:imagedata o:title=""/>
                <o:lock v:ext="edit" aspectratio="t"/>
                <v:textbox>
                  <w:txbxContent>
                    <w:p>
                      <w:pPr>
                        <w:jc w:val="center"/>
                      </w:pPr>
                    </w:p>
                  </w:txbxContent>
                </v:textbox>
                <w10:wrap type="none"/>
                <w10:anchorlock/>
              </v:rect>
            </w:pict>
          </mc:Fallback>
        </mc:AlternateContent>
      </w:r>
    </w:p>
    <w:p>
      <w:pPr>
        <w:widowControl/>
        <w:shd w:val="clear" w:color="auto" w:fill="FFFFFF"/>
        <w:snapToGrid w:val="0"/>
        <w:spacing w:line="312" w:lineRule="auto"/>
        <w:jc w:val="left"/>
        <w:rPr>
          <w:rFonts w:ascii="Microsoft YaHei UI" w:hAnsi="Microsoft YaHei UI" w:eastAsia="Microsoft YaHei UI" w:cs="宋体"/>
          <w:spacing w:val="15"/>
          <w:kern w:val="0"/>
          <w:sz w:val="23"/>
          <w:szCs w:val="23"/>
        </w:rPr>
      </w:pPr>
      <w:r>
        <w:rPr>
          <w:rFonts w:hint="eastAsia" w:ascii="黑体" w:hAnsi="黑体" w:eastAsia="黑体" w:cs="宋体"/>
          <w:spacing w:val="15"/>
          <w:kern w:val="0"/>
          <w:szCs w:val="32"/>
        </w:rPr>
        <w:t>2.301   梭鱼冲起         DD1.9</w:t>
      </w:r>
      <w:r>
        <w:rPr>
          <w:rFonts w:hint="eastAsia" w:ascii="黑体" w:hAnsi="黑体" w:eastAsia="黑体" w:cs="宋体"/>
          <w:spacing w:val="15"/>
          <w:kern w:val="0"/>
          <w:szCs w:val="32"/>
        </w:rPr>
        <w:br w:type="textWrapping"/>
      </w:r>
      <w:r>
        <w:rPr>
          <w:rFonts w:hint="eastAsia" w:ascii="Microsoft YaHei UI" w:hAnsi="Microsoft YaHei UI" w:eastAsia="Microsoft YaHei UI" w:cs="宋体"/>
          <w:spacing w:val="15"/>
          <w:kern w:val="0"/>
          <w:sz w:val="23"/>
          <w:szCs w:val="23"/>
        </w:rPr>
        <w:t>从仰浮姿势开始，双腿抬起与水面垂直的同时身体没入水中成后屈体姿势，脚尖刚好位于水面以下。做一个冲起成倒立垂直姿势。以冲起时同样的速度完成倒立垂直下沉。</w:t>
      </w:r>
    </w:p>
    <w:p>
      <w:pPr>
        <w:widowControl/>
        <w:shd w:val="clear" w:color="auto" w:fill="FFFFFF"/>
        <w:snapToGrid w:val="0"/>
        <w:spacing w:line="312" w:lineRule="auto"/>
        <w:jc w:val="center"/>
      </w:pPr>
      <w:r>
        <w:drawing>
          <wp:inline distT="0" distB="0" distL="114300" distR="114300">
            <wp:extent cx="3547745" cy="1772920"/>
            <wp:effectExtent l="0" t="0" r="14605" b="1778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20"/>
                    <a:stretch>
                      <a:fillRect/>
                    </a:stretch>
                  </pic:blipFill>
                  <pic:spPr>
                    <a:xfrm>
                      <a:off x="0" y="0"/>
                      <a:ext cx="3547745" cy="1772920"/>
                    </a:xfrm>
                    <a:prstGeom prst="rect">
                      <a:avLst/>
                    </a:prstGeom>
                    <a:noFill/>
                    <a:ln>
                      <a:noFill/>
                    </a:ln>
                  </pic:spPr>
                </pic:pic>
              </a:graphicData>
            </a:graphic>
          </wp:inline>
        </w:drawing>
      </w:r>
    </w:p>
    <w:p>
      <w:pPr>
        <w:widowControl/>
        <w:shd w:val="clear" w:color="auto" w:fill="FFFFFF"/>
        <w:snapToGrid w:val="0"/>
        <w:spacing w:line="312" w:lineRule="auto"/>
        <w:jc w:val="left"/>
        <w:rPr>
          <w:rFonts w:ascii="黑体" w:hAnsi="黑体" w:eastAsia="黑体" w:cs="宋体"/>
          <w:spacing w:val="15"/>
          <w:kern w:val="0"/>
          <w:szCs w:val="32"/>
        </w:rPr>
      </w:pPr>
    </w:p>
    <w:p>
      <w:pPr>
        <w:widowControl/>
        <w:shd w:val="clear" w:color="auto" w:fill="FFFFFF"/>
        <w:snapToGrid w:val="0"/>
        <w:spacing w:line="312" w:lineRule="auto"/>
        <w:jc w:val="left"/>
        <w:rPr>
          <w:rFonts w:ascii="黑体" w:hAnsi="黑体" w:eastAsia="黑体" w:cs="宋体"/>
          <w:spacing w:val="15"/>
          <w:kern w:val="0"/>
          <w:szCs w:val="32"/>
        </w:rPr>
      </w:pPr>
    </w:p>
    <w:p>
      <w:pPr>
        <w:widowControl/>
        <w:shd w:val="clear" w:color="auto" w:fill="FFFFFF"/>
        <w:snapToGrid w:val="0"/>
        <w:spacing w:line="312" w:lineRule="auto"/>
        <w:jc w:val="left"/>
        <w:rPr>
          <w:rFonts w:ascii="Microsoft YaHei UI" w:hAnsi="Microsoft YaHei UI" w:eastAsia="Microsoft YaHei UI" w:cs="宋体"/>
          <w:spacing w:val="15"/>
          <w:kern w:val="0"/>
          <w:sz w:val="23"/>
          <w:szCs w:val="23"/>
        </w:rPr>
      </w:pPr>
      <w:r>
        <w:rPr>
          <w:rFonts w:hint="eastAsia" w:ascii="黑体" w:hAnsi="黑体" w:eastAsia="黑体" w:cs="宋体"/>
          <w:spacing w:val="15"/>
          <w:kern w:val="0"/>
          <w:szCs w:val="32"/>
        </w:rPr>
        <w:t>3.420    后越步           DD1.9</w:t>
      </w:r>
      <w:r>
        <w:rPr>
          <w:rFonts w:hint="eastAsia" w:ascii="黑体" w:hAnsi="黑体" w:eastAsia="黑体" w:cs="宋体"/>
          <w:spacing w:val="15"/>
          <w:kern w:val="0"/>
          <w:szCs w:val="32"/>
        </w:rPr>
        <w:br w:type="textWrapping"/>
      </w:r>
      <w:r>
        <w:rPr>
          <w:rFonts w:hint="eastAsia" w:ascii="Microsoft YaHei UI" w:hAnsi="Microsoft YaHei UI" w:eastAsia="Microsoft YaHei UI" w:cs="宋体"/>
          <w:spacing w:val="15"/>
          <w:kern w:val="0"/>
          <w:sz w:val="23"/>
          <w:szCs w:val="23"/>
        </w:rPr>
        <w:t>以头向海豚开始。髋、腿和足持续沿水面运动,背部加大弯曲成水面弧形姿势。一条腿抬起,在水面上划180°弧成劈叉姿势。做后越步。</w:t>
      </w:r>
    </w:p>
    <w:p>
      <w:pPr>
        <w:widowControl/>
        <w:shd w:val="clear" w:color="auto" w:fill="FFFFFF"/>
        <w:snapToGrid w:val="0"/>
        <w:spacing w:line="312" w:lineRule="auto"/>
        <w:jc w:val="left"/>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kern w:val="0"/>
          <w:sz w:val="23"/>
          <w:szCs w:val="23"/>
        </w:rPr>
        <w:br w:type="textWrapping"/>
      </w:r>
      <w:r>
        <mc:AlternateContent>
          <mc:Choice Requires="wps">
            <w:drawing>
              <wp:inline distT="0" distB="0" distL="114300" distR="114300">
                <wp:extent cx="304800" cy="304800"/>
                <wp:effectExtent l="0" t="0" r="0" b="0"/>
                <wp:docPr id="31" name="矩形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8yWdNIAAAADAQAADwAAAAAAAAABACAA&#10;AAAiAAAAZHJzL2Rvd25yZXYueG1sUEsBAhQAFAAAAAgAh07iQLIqZLgTAgAAKgQAAA4AAAAAAAAA&#10;AQAgAAAAIQEAAGRycy9lMm9Eb2MueG1sUEsFBgAAAAAGAAYAWQEAAKYFAAAAAA==&#10;">
                <v:fill on="f" focussize="0,0"/>
                <v:stroke on="f"/>
                <v:imagedata o:title=""/>
                <o:lock v:ext="edit" aspectratio="t"/>
                <v:textbox>
                  <w:txbxContent>
                    <w:p>
                      <w:pPr>
                        <w:jc w:val="center"/>
                      </w:pPr>
                    </w:p>
                  </w:txbxContent>
                </v:textbox>
                <w10:wrap type="none"/>
                <w10:anchorlock/>
              </v:rect>
            </w:pict>
          </mc:Fallback>
        </mc:AlternateContent>
      </w:r>
      <w:r>
        <w:drawing>
          <wp:inline distT="0" distB="0" distL="114300" distR="114300">
            <wp:extent cx="5271770" cy="1008380"/>
            <wp:effectExtent l="0" t="0" r="5080" b="1270"/>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pic:cNvPicPr>
                  </pic:nvPicPr>
                  <pic:blipFill>
                    <a:blip r:embed="rId21"/>
                    <a:stretch>
                      <a:fillRect/>
                    </a:stretch>
                  </pic:blipFill>
                  <pic:spPr>
                    <a:xfrm>
                      <a:off x="0" y="0"/>
                      <a:ext cx="5271770" cy="1008380"/>
                    </a:xfrm>
                    <a:prstGeom prst="rect">
                      <a:avLst/>
                    </a:prstGeom>
                    <a:noFill/>
                    <a:ln>
                      <a:noFill/>
                    </a:ln>
                  </pic:spPr>
                </pic:pic>
              </a:graphicData>
            </a:graphic>
          </wp:inline>
        </w:drawing>
      </w:r>
    </w:p>
    <w:p>
      <w:pPr>
        <w:widowControl/>
        <w:shd w:val="clear" w:color="auto" w:fill="FFFFFF"/>
        <w:snapToGrid w:val="0"/>
        <w:spacing w:line="312" w:lineRule="auto"/>
        <w:rPr>
          <w:rFonts w:ascii="Microsoft YaHei UI" w:hAnsi="Microsoft YaHei UI" w:eastAsia="Microsoft YaHei UI" w:cs="宋体"/>
          <w:spacing w:val="8"/>
          <w:kern w:val="0"/>
          <w:sz w:val="26"/>
          <w:szCs w:val="26"/>
        </w:rPr>
      </w:pPr>
    </w:p>
    <w:p>
      <w:pPr>
        <w:widowControl/>
        <w:shd w:val="clear" w:color="auto" w:fill="FFFFFF"/>
        <w:snapToGrid w:val="0"/>
        <w:spacing w:line="312" w:lineRule="auto"/>
        <w:jc w:val="left"/>
        <w:rPr>
          <w:rFonts w:ascii="黑体" w:hAnsi="黑体" w:eastAsia="黑体" w:cs="宋体"/>
          <w:spacing w:val="15"/>
          <w:kern w:val="0"/>
          <w:szCs w:val="32"/>
        </w:rPr>
      </w:pPr>
    </w:p>
    <w:p>
      <w:pPr>
        <w:widowControl/>
        <w:shd w:val="clear" w:color="auto" w:fill="FFFFFF"/>
        <w:snapToGrid w:val="0"/>
        <w:spacing w:line="312" w:lineRule="auto"/>
        <w:jc w:val="left"/>
        <w:rPr>
          <w:rFonts w:ascii="Microsoft YaHei UI" w:hAnsi="Microsoft YaHei UI" w:eastAsia="Microsoft YaHei UI" w:cs="宋体"/>
          <w:spacing w:val="15"/>
          <w:kern w:val="0"/>
          <w:sz w:val="23"/>
          <w:szCs w:val="23"/>
        </w:rPr>
      </w:pPr>
      <w:r>
        <w:rPr>
          <w:rFonts w:hint="eastAsia" w:ascii="黑体" w:hAnsi="黑体" w:eastAsia="黑体" w:cs="宋体"/>
          <w:spacing w:val="15"/>
          <w:kern w:val="0"/>
          <w:szCs w:val="32"/>
        </w:rPr>
        <w:t>4.327    芭拉瑞纳        DD1.8</w:t>
      </w:r>
      <w:r>
        <w:rPr>
          <w:rFonts w:hint="eastAsia" w:ascii="黑体" w:hAnsi="黑体" w:eastAsia="黑体" w:cs="宋体"/>
          <w:spacing w:val="15"/>
          <w:kern w:val="0"/>
          <w:szCs w:val="32"/>
        </w:rPr>
        <w:br w:type="textWrapping"/>
      </w:r>
      <w:r>
        <w:rPr>
          <w:rFonts w:hint="eastAsia" w:ascii="Microsoft YaHei UI" w:hAnsi="Microsoft YaHei UI" w:eastAsia="Microsoft YaHei UI" w:cs="宋体"/>
          <w:spacing w:val="15"/>
          <w:kern w:val="0"/>
          <w:sz w:val="23"/>
          <w:szCs w:val="23"/>
        </w:rPr>
        <w:t>从俯浮姿势做筋斗前屈体成水下双芭蕾腿姿势。一腿屈膝成水下火鹤姿势。保持这个姿势，身体上升为水面火鹤姿势。芭蕾腿放于水面，另一腿运动成屈膝姿势。脚趾沿直腿内侧移动成仰浮姿势。</w:t>
      </w:r>
    </w:p>
    <w:p>
      <w:pPr>
        <w:widowControl/>
        <w:shd w:val="clear" w:color="auto" w:fill="FFFFFF"/>
        <w:snapToGrid w:val="0"/>
        <w:spacing w:line="312" w:lineRule="auto"/>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kern w:val="0"/>
          <w:sz w:val="23"/>
          <w:szCs w:val="23"/>
        </w:rPr>
        <w:br w:type="textWrapping"/>
      </w:r>
      <w:r>
        <w:drawing>
          <wp:inline distT="0" distB="0" distL="114300" distR="114300">
            <wp:extent cx="5271770" cy="954405"/>
            <wp:effectExtent l="0" t="0" r="5080" b="17145"/>
            <wp:docPr id="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pic:cNvPicPr>
                      <a:picLocks noChangeAspect="1"/>
                    </pic:cNvPicPr>
                  </pic:nvPicPr>
                  <pic:blipFill>
                    <a:blip r:embed="rId22"/>
                    <a:stretch>
                      <a:fillRect/>
                    </a:stretch>
                  </pic:blipFill>
                  <pic:spPr>
                    <a:xfrm>
                      <a:off x="0" y="0"/>
                      <a:ext cx="5271770" cy="954405"/>
                    </a:xfrm>
                    <a:prstGeom prst="rect">
                      <a:avLst/>
                    </a:prstGeom>
                    <a:noFill/>
                    <a:ln>
                      <a:noFill/>
                    </a:ln>
                  </pic:spPr>
                </pic:pic>
              </a:graphicData>
            </a:graphic>
          </wp:inline>
        </w:drawing>
      </w:r>
    </w:p>
    <w:p>
      <w:pPr>
        <w:widowControl/>
        <w:shd w:val="clear" w:color="auto" w:fill="FFFFFF"/>
        <w:snapToGrid w:val="0"/>
        <w:spacing w:line="312" w:lineRule="auto"/>
        <w:jc w:val="left"/>
        <w:rPr>
          <w:rFonts w:ascii="黑体" w:hAnsi="黑体" w:eastAsia="黑体" w:cs="宋体"/>
          <w:spacing w:val="15"/>
          <w:kern w:val="0"/>
          <w:szCs w:val="32"/>
        </w:rPr>
      </w:pPr>
    </w:p>
    <w:p>
      <w:pPr>
        <w:widowControl/>
        <w:shd w:val="clear" w:color="auto" w:fill="FFFFFF"/>
        <w:snapToGrid w:val="0"/>
        <w:spacing w:line="312" w:lineRule="auto"/>
        <w:jc w:val="left"/>
        <w:rPr>
          <w:rFonts w:ascii="黑体" w:hAnsi="黑体" w:eastAsia="黑体" w:cs="宋体"/>
          <w:spacing w:val="15"/>
          <w:kern w:val="0"/>
          <w:szCs w:val="32"/>
        </w:rPr>
      </w:pPr>
    </w:p>
    <w:p>
      <w:pPr>
        <w:widowControl/>
        <w:shd w:val="clear" w:color="auto" w:fill="FFFFFF"/>
        <w:snapToGrid w:val="0"/>
        <w:spacing w:line="312" w:lineRule="auto"/>
        <w:jc w:val="left"/>
        <w:rPr>
          <w:rFonts w:ascii="Microsoft YaHei UI" w:hAnsi="Microsoft YaHei UI" w:eastAsia="Microsoft YaHei UI" w:cs="宋体"/>
          <w:spacing w:val="8"/>
          <w:kern w:val="0"/>
          <w:sz w:val="26"/>
          <w:szCs w:val="26"/>
        </w:rPr>
      </w:pPr>
      <w:r>
        <w:rPr>
          <w:rFonts w:hint="eastAsia" w:ascii="黑体" w:hAnsi="黑体" w:eastAsia="黑体" w:cs="宋体"/>
          <w:spacing w:val="15"/>
          <w:kern w:val="0"/>
          <w:szCs w:val="32"/>
        </w:rPr>
        <w:t>3.311    基普          DD1.6</w:t>
      </w:r>
      <w:r>
        <w:rPr>
          <w:rFonts w:hint="eastAsia" w:ascii="黑体" w:hAnsi="黑体" w:eastAsia="黑体" w:cs="宋体"/>
          <w:spacing w:val="15"/>
          <w:kern w:val="0"/>
          <w:szCs w:val="32"/>
        </w:rPr>
        <w:br w:type="textWrapping"/>
      </w:r>
      <w:r>
        <w:rPr>
          <w:rFonts w:hint="eastAsia" w:ascii="Microsoft YaHei UI" w:hAnsi="Microsoft YaHei UI" w:eastAsia="Microsoft YaHei UI" w:cs="宋体"/>
          <w:spacing w:val="15"/>
          <w:kern w:val="0"/>
          <w:sz w:val="23"/>
          <w:szCs w:val="23"/>
        </w:rPr>
        <w:t>从仰浮姿势开始，做部分筋斗后团身，直至小腿与水面垂直。双腿伸直的同时躯干展开成倒立垂直姿势，其垂直线位于原髋部所处的垂直线与原小腿所处垂直线正中间。做倒立垂直下沉。</w:t>
      </w:r>
    </w:p>
    <w:p>
      <w:pPr>
        <w:widowControl/>
        <w:shd w:val="clear" w:color="auto" w:fill="FFFFFF"/>
        <w:snapToGrid w:val="0"/>
        <w:spacing w:line="312" w:lineRule="auto"/>
        <w:jc w:val="center"/>
        <w:rPr>
          <w:rFonts w:ascii="Microsoft YaHei UI" w:hAnsi="Microsoft YaHei UI" w:eastAsia="Microsoft YaHei UI" w:cs="宋体"/>
          <w:spacing w:val="8"/>
          <w:kern w:val="0"/>
          <w:sz w:val="26"/>
          <w:szCs w:val="26"/>
        </w:rPr>
      </w:pPr>
      <w:r>
        <mc:AlternateContent>
          <mc:Choice Requires="wps">
            <w:drawing>
              <wp:inline distT="0" distB="0" distL="114300" distR="114300">
                <wp:extent cx="304800" cy="30480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8yWdNIAAAADAQAADwAAAAAAAAABACAA&#10;AAAiAAAAZHJzL2Rvd25yZXYueG1sUEsBAhQAFAAAAAgAh07iQLXLENETAgAAKgQAAA4AAAAAAAAA&#10;AQAgAAAAIQEAAGRycy9lMm9Eb2MueG1sUEsFBgAAAAAGAAYAWQEAAKYFAAAAAA==&#10;">
                <v:fill on="f" focussize="0,0"/>
                <v:stroke on="f"/>
                <v:imagedata o:title=""/>
                <o:lock v:ext="edit" aspectratio="t"/>
                <v:textbox>
                  <w:txbxContent>
                    <w:p>
                      <w:pPr>
                        <w:jc w:val="center"/>
                      </w:pPr>
                    </w:p>
                  </w:txbxContent>
                </v:textbox>
                <w10:wrap type="none"/>
                <w10:anchorlock/>
              </v:rect>
            </w:pict>
          </mc:Fallback>
        </mc:AlternateContent>
      </w:r>
      <w:r>
        <w:drawing>
          <wp:inline distT="0" distB="0" distL="114300" distR="114300">
            <wp:extent cx="4134485" cy="2003425"/>
            <wp:effectExtent l="0" t="0" r="18415" b="15875"/>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23"/>
                    <a:stretch>
                      <a:fillRect/>
                    </a:stretch>
                  </pic:blipFill>
                  <pic:spPr>
                    <a:xfrm>
                      <a:off x="0" y="0"/>
                      <a:ext cx="4134485" cy="2003425"/>
                    </a:xfrm>
                    <a:prstGeom prst="rect">
                      <a:avLst/>
                    </a:prstGeom>
                    <a:noFill/>
                    <a:ln>
                      <a:noFill/>
                    </a:ln>
                  </pic:spPr>
                </pic:pic>
              </a:graphicData>
            </a:graphic>
          </wp:inline>
        </w:drawing>
      </w:r>
    </w:p>
    <w:p>
      <w:pPr>
        <w:widowControl/>
        <w:shd w:val="clear" w:color="auto" w:fill="FFFFFF"/>
        <w:snapToGrid w:val="0"/>
        <w:spacing w:line="312" w:lineRule="auto"/>
        <w:jc w:val="left"/>
        <w:rPr>
          <w:rFonts w:ascii="Microsoft YaHei UI" w:hAnsi="Microsoft YaHei UI" w:eastAsia="Microsoft YaHei UI" w:cs="宋体"/>
          <w:spacing w:val="15"/>
          <w:kern w:val="0"/>
          <w:sz w:val="23"/>
          <w:szCs w:val="23"/>
        </w:rPr>
      </w:pPr>
      <w:r>
        <w:rPr>
          <w:rFonts w:hint="eastAsia" w:ascii="黑体" w:hAnsi="黑体" w:eastAsia="黑体" w:cs="宋体"/>
          <w:spacing w:val="15"/>
          <w:kern w:val="0"/>
          <w:szCs w:val="32"/>
        </w:rPr>
        <w:t>4.401   剑鱼式       DD2.0</w:t>
      </w:r>
      <w:r>
        <w:rPr>
          <w:rFonts w:hint="eastAsia" w:ascii="黑体" w:hAnsi="黑体" w:eastAsia="黑体" w:cs="宋体"/>
          <w:spacing w:val="15"/>
          <w:kern w:val="0"/>
          <w:szCs w:val="32"/>
        </w:rPr>
        <w:br w:type="textWrapping"/>
      </w:r>
      <w:r>
        <w:rPr>
          <w:rFonts w:hint="eastAsia" w:ascii="Microsoft YaHei UI" w:hAnsi="Microsoft YaHei UI" w:eastAsia="Microsoft YaHei UI" w:cs="宋体"/>
          <w:spacing w:val="15"/>
          <w:kern w:val="0"/>
          <w:sz w:val="23"/>
          <w:szCs w:val="23"/>
        </w:rPr>
        <w:t>从俯浮姿势开始成屈膝姿势。背反弓的同时直腿抬起在水面上划弧180°，成屈膝水面弧形姿势。屈膝腿伸直成水面弧形姿势。不停顿地做上拱成仰浮结束动作。</w:t>
      </w:r>
    </w:p>
    <w:p>
      <w:pPr>
        <w:widowControl/>
        <w:shd w:val="clear" w:color="auto" w:fill="FFFFFF"/>
        <w:snapToGrid w:val="0"/>
        <w:spacing w:line="312" w:lineRule="auto"/>
        <w:jc w:val="center"/>
        <w:rPr>
          <w:rFonts w:ascii="黑体" w:hAnsi="黑体" w:eastAsia="黑体" w:cs="宋体"/>
          <w:spacing w:val="15"/>
          <w:kern w:val="0"/>
          <w:szCs w:val="32"/>
        </w:rPr>
      </w:pPr>
      <w:r>
        <w:rPr>
          <w:rFonts w:hint="eastAsia" w:ascii="Microsoft YaHei UI" w:hAnsi="Microsoft YaHei UI" w:eastAsia="Microsoft YaHei UI" w:cs="宋体"/>
          <w:kern w:val="0"/>
          <w:sz w:val="23"/>
          <w:szCs w:val="23"/>
        </w:rPr>
        <w:br w:type="textWrapping"/>
      </w:r>
      <w:r>
        <mc:AlternateContent>
          <mc:Choice Requires="wps">
            <w:drawing>
              <wp:inline distT="0" distB="0" distL="114300" distR="114300">
                <wp:extent cx="304800" cy="304800"/>
                <wp:effectExtent l="0" t="0" r="0" b="0"/>
                <wp:docPr id="29" name="矩形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8yWdNIAAAADAQAADwAAAAAAAAABACAA&#10;AAAiAAAAZHJzL2Rvd25yZXYueG1sUEsBAhQAFAAAAAgAh07iQGh2X7sTAgAAKgQAAA4AAAAAAAAA&#10;AQAgAAAAIQEAAGRycy9lMm9Eb2MueG1sUEsFBgAAAAAGAAYAWQEAAKYFAAAAAA==&#10;">
                <v:fill on="f" focussize="0,0"/>
                <v:stroke on="f"/>
                <v:imagedata o:title=""/>
                <o:lock v:ext="edit" aspectratio="t"/>
                <v:textbox>
                  <w:txbxContent>
                    <w:p>
                      <w:pPr>
                        <w:jc w:val="center"/>
                      </w:pPr>
                    </w:p>
                  </w:txbxContent>
                </v:textbox>
                <w10:wrap type="none"/>
                <w10:anchorlock/>
              </v:rect>
            </w:pict>
          </mc:Fallback>
        </mc:AlternateContent>
      </w:r>
      <w:r>
        <w:drawing>
          <wp:inline distT="0" distB="0" distL="114300" distR="114300">
            <wp:extent cx="5271770" cy="922655"/>
            <wp:effectExtent l="0" t="0" r="5080" b="10795"/>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r:embed="rId24"/>
                    <a:stretch>
                      <a:fillRect/>
                    </a:stretch>
                  </pic:blipFill>
                  <pic:spPr>
                    <a:xfrm>
                      <a:off x="0" y="0"/>
                      <a:ext cx="5271770" cy="922655"/>
                    </a:xfrm>
                    <a:prstGeom prst="rect">
                      <a:avLst/>
                    </a:prstGeom>
                    <a:noFill/>
                    <a:ln>
                      <a:noFill/>
                    </a:ln>
                  </pic:spPr>
                </pic:pic>
              </a:graphicData>
            </a:graphic>
          </wp:inline>
        </w:drawing>
      </w:r>
    </w:p>
    <w:p>
      <w:pPr>
        <w:widowControl/>
        <w:shd w:val="clear" w:color="auto" w:fill="FFFFFF"/>
        <w:snapToGrid w:val="0"/>
        <w:spacing w:line="312" w:lineRule="auto"/>
        <w:jc w:val="left"/>
        <w:rPr>
          <w:rFonts w:ascii="Microsoft YaHei UI" w:hAnsi="Microsoft YaHei UI" w:eastAsia="Microsoft YaHei UI" w:cs="宋体"/>
          <w:spacing w:val="8"/>
          <w:kern w:val="0"/>
          <w:sz w:val="26"/>
          <w:szCs w:val="26"/>
        </w:rPr>
      </w:pPr>
      <w:r>
        <w:rPr>
          <w:rFonts w:hint="eastAsia" w:ascii="黑体" w:hAnsi="黑体" w:eastAsia="黑体" w:cs="宋体"/>
          <w:spacing w:val="15"/>
          <w:kern w:val="0"/>
          <w:szCs w:val="32"/>
        </w:rPr>
        <w:t>3.226   天鹅         DD2.1</w:t>
      </w:r>
      <w:r>
        <w:rPr>
          <w:rFonts w:hint="eastAsia" w:ascii="黑体" w:hAnsi="黑体" w:eastAsia="黑体" w:cs="宋体"/>
          <w:spacing w:val="15"/>
          <w:kern w:val="0"/>
          <w:szCs w:val="32"/>
        </w:rPr>
        <w:br w:type="textWrapping"/>
      </w:r>
      <w:r>
        <w:rPr>
          <w:rFonts w:hint="eastAsia" w:ascii="Microsoft YaHei UI" w:hAnsi="Microsoft YaHei UI" w:eastAsia="Microsoft YaHei UI" w:cs="宋体"/>
          <w:spacing w:val="15"/>
          <w:kern w:val="0"/>
          <w:sz w:val="23"/>
          <w:szCs w:val="23"/>
        </w:rPr>
        <w:t>做新星式成屈膝水面弧形姿势。屈膝腿伸直成骑士姿势。身体转动180°成鱼尾姿势。垂直腿放至水面并腿成前屈体姿势，紧接着身体拉直成俯浮姿势。头移动到起始姿势时臀部的位置。</w:t>
      </w:r>
      <w:r>
        <w:rPr>
          <w:rFonts w:hint="eastAsia" w:ascii="Microsoft YaHei UI" w:hAnsi="Microsoft YaHei UI" w:eastAsia="Microsoft YaHei UI" w:cs="宋体"/>
          <w:kern w:val="0"/>
          <w:sz w:val="23"/>
          <w:szCs w:val="23"/>
        </w:rPr>
        <w:br w:type="textWrapping"/>
      </w:r>
      <w:r>
        <mc:AlternateContent>
          <mc:Choice Requires="wps">
            <w:drawing>
              <wp:inline distT="0" distB="0" distL="114300" distR="114300">
                <wp:extent cx="304800" cy="304800"/>
                <wp:effectExtent l="0" t="0" r="0" b="0"/>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zJZ00gAAAAMBAAAPAAAAAAAAAAEAIAAA&#10;ACIAAABkcnMvZG93bnJldi54bWxQSwECFAAUAAAACACHTuJAhYM+1hICAAAqBAAADgAAAAAAAAAB&#10;ACAAAAAhAQAAZHJzL2Uyb0RvYy54bWxQSwUGAAAAAAYABgBZAQAApQUAAAAA&#10;">
                <v:fill on="f" focussize="0,0"/>
                <v:stroke on="f"/>
                <v:imagedata o:title=""/>
                <o:lock v:ext="edit" aspectratio="t"/>
                <v:textbox>
                  <w:txbxContent>
                    <w:p>
                      <w:pPr>
                        <w:jc w:val="center"/>
                      </w:pPr>
                    </w:p>
                  </w:txbxContent>
                </v:textbox>
                <w10:wrap type="none"/>
                <w10:anchorlock/>
              </v:rect>
            </w:pict>
          </mc:Fallback>
        </mc:AlternateContent>
      </w:r>
      <w:r>
        <w:drawing>
          <wp:inline distT="0" distB="0" distL="114300" distR="114300">
            <wp:extent cx="5279390" cy="771525"/>
            <wp:effectExtent l="0" t="0" r="16510" b="9525"/>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pic:cNvPicPr>
                  </pic:nvPicPr>
                  <pic:blipFill>
                    <a:blip r:embed="rId25"/>
                    <a:stretch>
                      <a:fillRect/>
                    </a:stretch>
                  </pic:blipFill>
                  <pic:spPr>
                    <a:xfrm>
                      <a:off x="0" y="0"/>
                      <a:ext cx="5279390" cy="771525"/>
                    </a:xfrm>
                    <a:prstGeom prst="rect">
                      <a:avLst/>
                    </a:prstGeom>
                    <a:noFill/>
                    <a:ln>
                      <a:noFill/>
                    </a:ln>
                  </pic:spPr>
                </pic:pic>
              </a:graphicData>
            </a:graphic>
          </wp:inline>
        </w:drawing>
      </w:r>
    </w:p>
    <w:p>
      <w:pPr>
        <w:widowControl/>
        <w:shd w:val="clear" w:color="auto" w:fill="FFFFFF"/>
        <w:snapToGrid w:val="0"/>
        <w:spacing w:line="312" w:lineRule="auto"/>
        <w:jc w:val="center"/>
        <w:rPr>
          <w:rFonts w:ascii="Microsoft YaHei UI" w:hAnsi="Microsoft YaHei UI" w:eastAsia="Microsoft YaHei UI" w:cs="宋体"/>
          <w:spacing w:val="8"/>
          <w:kern w:val="0"/>
          <w:sz w:val="26"/>
          <w:szCs w:val="26"/>
        </w:rPr>
      </w:pPr>
    </w:p>
    <w:p>
      <w:pPr>
        <w:widowControl/>
        <w:shd w:val="clear" w:color="auto" w:fill="FFFFFF"/>
        <w:snapToGrid w:val="0"/>
        <w:spacing w:line="312" w:lineRule="auto"/>
        <w:jc w:val="left"/>
        <w:rPr>
          <w:rFonts w:ascii="黑体" w:hAnsi="黑体" w:eastAsia="黑体" w:cs="宋体"/>
          <w:spacing w:val="15"/>
          <w:kern w:val="0"/>
          <w:szCs w:val="32"/>
        </w:rPr>
      </w:pPr>
    </w:p>
    <w:p>
      <w:pPr>
        <w:widowControl/>
        <w:shd w:val="clear" w:color="auto" w:fill="FFFFFF"/>
        <w:snapToGrid w:val="0"/>
        <w:spacing w:line="312" w:lineRule="auto"/>
        <w:jc w:val="left"/>
        <w:rPr>
          <w:rFonts w:ascii="黑体" w:hAnsi="黑体" w:eastAsia="黑体" w:cs="宋体"/>
          <w:spacing w:val="8"/>
          <w:kern w:val="0"/>
          <w:sz w:val="28"/>
          <w:szCs w:val="28"/>
        </w:rPr>
      </w:pPr>
      <w:r>
        <w:rPr>
          <w:rFonts w:hint="eastAsia" w:ascii="黑体" w:hAnsi="黑体" w:eastAsia="黑体" w:cs="宋体"/>
          <w:spacing w:val="15"/>
          <w:kern w:val="0"/>
          <w:szCs w:val="32"/>
        </w:rPr>
        <w:t>4.363   水滴         DD1.5</w:t>
      </w:r>
      <w:r>
        <w:rPr>
          <w:rFonts w:hint="eastAsia" w:ascii="黑体" w:hAnsi="黑体" w:eastAsia="黑体" w:cs="宋体"/>
          <w:spacing w:val="15"/>
          <w:kern w:val="0"/>
          <w:szCs w:val="32"/>
        </w:rPr>
        <w:br w:type="textWrapping"/>
      </w:r>
      <w:r>
        <w:rPr>
          <w:rFonts w:hint="eastAsia" w:ascii="Microsoft YaHei UI" w:hAnsi="Microsoft YaHei UI" w:eastAsia="Microsoft YaHei UI" w:cs="宋体"/>
          <w:spacing w:val="15"/>
          <w:kern w:val="0"/>
          <w:sz w:val="23"/>
          <w:szCs w:val="23"/>
        </w:rPr>
        <w:t>从俯浮姿势开始，做成前屈体动作。双腿同时抬起成屈膝倒立垂直姿势，在足踝到达水面时完成并腿的同时完成180°下旋。</w:t>
      </w:r>
      <w:r>
        <w:rPr>
          <w:rFonts w:hint="eastAsia" w:ascii="Microsoft YaHei UI" w:hAnsi="Microsoft YaHei UI" w:eastAsia="Microsoft YaHei UI" w:cs="宋体"/>
          <w:kern w:val="0"/>
          <w:sz w:val="23"/>
          <w:szCs w:val="23"/>
        </w:rPr>
        <w:br w:type="textWrapping"/>
      </w:r>
      <w:r>
        <mc:AlternateContent>
          <mc:Choice Requires="wps">
            <w:drawing>
              <wp:inline distT="0" distB="0" distL="114300" distR="114300">
                <wp:extent cx="304800" cy="30480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ffectLst/>
                      </wps:spPr>
                      <wps:txbx>
                        <w:txbxContent>
                          <w:p>
                            <w:pPr>
                              <w:jc w:val="center"/>
                            </w:pPr>
                          </w:p>
                        </w:txbxContent>
                      </wps:txbx>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8yWdNIAAAADAQAADwAAAAAAAAABACAA&#10;AAAiAAAAZHJzL2Rvd25yZXYueG1sUEsBAhQAFAAAAAgAh07iQK3vh9ITAgAAKgQAAA4AAAAAAAAA&#10;AQAgAAAAIQEAAGRycy9lMm9Eb2MueG1sUEsFBgAAAAAGAAYAWQEAAKYFAAAAAA==&#10;">
                <v:fill on="f" focussize="0,0"/>
                <v:stroke on="f"/>
                <v:imagedata o:title=""/>
                <o:lock v:ext="edit" aspectratio="t"/>
                <v:textbox>
                  <w:txbxContent>
                    <w:p>
                      <w:pPr>
                        <w:jc w:val="center"/>
                      </w:pPr>
                    </w:p>
                  </w:txbxContent>
                </v:textbox>
                <w10:wrap type="none"/>
                <w10:anchorlock/>
              </v:rect>
            </w:pict>
          </mc:Fallback>
        </mc:AlternateContent>
      </w:r>
      <w:r>
        <w:rPr>
          <w:rFonts w:hint="eastAsia"/>
        </w:rPr>
        <w:t xml:space="preserve">            </w:t>
      </w:r>
      <w:r>
        <w:drawing>
          <wp:inline distT="0" distB="0" distL="114300" distR="114300">
            <wp:extent cx="3427095" cy="1749425"/>
            <wp:effectExtent l="0" t="0" r="1905" b="3175"/>
            <wp:docPr id="2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9"/>
                    <pic:cNvPicPr>
                      <a:picLocks noChangeAspect="1"/>
                    </pic:cNvPicPr>
                  </pic:nvPicPr>
                  <pic:blipFill>
                    <a:blip r:embed="rId26"/>
                    <a:stretch>
                      <a:fillRect/>
                    </a:stretch>
                  </pic:blipFill>
                  <pic:spPr>
                    <a:xfrm>
                      <a:off x="0" y="0"/>
                      <a:ext cx="3427095" cy="1749425"/>
                    </a:xfrm>
                    <a:prstGeom prst="rect">
                      <a:avLst/>
                    </a:prstGeom>
                    <a:noFill/>
                    <a:ln>
                      <a:noFill/>
                    </a:ln>
                  </pic:spPr>
                </pic:pic>
              </a:graphicData>
            </a:graphic>
          </wp:inline>
        </w:drawing>
      </w:r>
      <w:r>
        <w:rPr>
          <w:rFonts w:ascii="仿宋" w:hAnsi="仿宋" w:eastAsia="仿宋"/>
          <w:sz w:val="30"/>
          <w:szCs w:val="30"/>
        </w:rPr>
        <w:br w:type="page"/>
      </w:r>
    </w:p>
    <w:p>
      <w:pPr>
        <w:widowControl/>
        <w:shd w:val="clear" w:color="auto" w:fill="FFFFFF"/>
        <w:spacing w:after="210"/>
        <w:jc w:val="center"/>
        <w:outlineLvl w:val="0"/>
        <w:rPr>
          <w:rFonts w:hint="eastAsia" w:ascii="宋体" w:hAnsi="宋体" w:eastAsia="宋体" w:cs="宋体"/>
          <w:b/>
          <w:bCs/>
          <w:spacing w:val="8"/>
          <w:kern w:val="0"/>
          <w:sz w:val="36"/>
          <w:szCs w:val="36"/>
        </w:rPr>
      </w:pPr>
      <w:bookmarkStart w:id="87" w:name="_Toc6290"/>
      <w:r>
        <w:rPr>
          <w:rFonts w:hint="eastAsia" w:ascii="宋体" w:hAnsi="宋体" w:eastAsia="宋体" w:cs="宋体"/>
          <w:b/>
          <w:bCs/>
          <w:spacing w:val="8"/>
          <w:kern w:val="0"/>
          <w:sz w:val="36"/>
          <w:szCs w:val="36"/>
        </w:rPr>
        <w:t>2018-2021花样游泳基本动作（乙组）</w:t>
      </w:r>
      <w:bookmarkEnd w:id="87"/>
    </w:p>
    <w:p>
      <w:pPr>
        <w:widowControl/>
        <w:shd w:val="clear" w:color="auto" w:fill="FFFFFF"/>
        <w:snapToGrid w:val="0"/>
        <w:spacing w:line="312" w:lineRule="auto"/>
        <w:jc w:val="left"/>
        <w:outlineLvl w:val="0"/>
        <w:rPr>
          <w:rFonts w:ascii="黑体" w:hAnsi="黑体" w:eastAsia="黑体" w:cs="宋体"/>
          <w:spacing w:val="15"/>
          <w:kern w:val="0"/>
          <w:szCs w:val="32"/>
        </w:rPr>
      </w:pPr>
      <w:bookmarkStart w:id="88" w:name="_Toc30092"/>
      <w:bookmarkStart w:id="89" w:name="_Toc26951"/>
      <w:bookmarkStart w:id="90" w:name="_Toc16184"/>
      <w:r>
        <w:rPr>
          <w:rFonts w:hint="eastAsia" w:ascii="黑体" w:hAnsi="黑体" w:eastAsia="黑体" w:cs="宋体"/>
          <w:spacing w:val="15"/>
          <w:kern w:val="0"/>
          <w:szCs w:val="32"/>
        </w:rPr>
        <w:t>1. BM1</w:t>
      </w:r>
      <w:r>
        <w:rPr>
          <w:rFonts w:hint="eastAsia" w:ascii="黑体" w:hAnsi="黑体" w:eastAsia="黑体" w:cs="宋体"/>
          <w:spacing w:val="15"/>
          <w:kern w:val="0"/>
          <w:szCs w:val="32"/>
        </w:rPr>
        <w:tab/>
      </w:r>
      <w:r>
        <w:rPr>
          <w:rFonts w:hint="eastAsia" w:ascii="黑体" w:hAnsi="黑体" w:eastAsia="黑体" w:cs="宋体"/>
          <w:spacing w:val="15"/>
          <w:kern w:val="0"/>
          <w:szCs w:val="32"/>
        </w:rPr>
        <w:t>成单芭蕾腿</w:t>
      </w:r>
      <w:bookmarkEnd w:id="88"/>
      <w:bookmarkEnd w:id="89"/>
      <w:bookmarkEnd w:id="90"/>
      <w:r>
        <w:rPr>
          <w:rFonts w:hint="eastAsia" w:ascii="黑体" w:hAnsi="黑体" w:eastAsia="黑体" w:cs="宋体"/>
          <w:spacing w:val="15"/>
          <w:kern w:val="0"/>
          <w:szCs w:val="32"/>
        </w:rPr>
        <w:tab/>
      </w:r>
      <w:r>
        <w:rPr>
          <w:rFonts w:hint="eastAsia" w:ascii="黑体" w:hAnsi="黑体" w:eastAsia="黑体" w:cs="宋体"/>
          <w:spacing w:val="15"/>
          <w:kern w:val="0"/>
          <w:szCs w:val="32"/>
        </w:rPr>
        <w:t xml:space="preserve"> </w:t>
      </w: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以仰浮姿势开始，⼀腿始终保持在⽔⾯上。另⼀条腿的脚沿直腿内侧拉起成仰浮屈膝姿势。⼤腿不动膝盖伸直成芭蕾腿姿势。</w:t>
      </w:r>
    </w:p>
    <w:p>
      <w:pPr>
        <w:snapToGrid w:val="0"/>
        <w:spacing w:line="312" w:lineRule="auto"/>
        <w:jc w:val="center"/>
        <w:rPr>
          <w:rFonts w:ascii="黑体" w:hAnsi="黑体" w:eastAsia="黑体" w:cs="宋体"/>
          <w:spacing w:val="8"/>
          <w:kern w:val="0"/>
          <w:sz w:val="28"/>
          <w:szCs w:val="28"/>
        </w:rPr>
      </w:pPr>
      <w:r>
        <w:rPr>
          <w:rFonts w:hint="eastAsia" w:ascii="黑体" w:hAnsi="黑体" w:eastAsia="黑体" w:cs="宋体"/>
          <w:spacing w:val="15"/>
          <w:kern w:val="0"/>
          <w:szCs w:val="32"/>
        </w:rPr>
        <w:drawing>
          <wp:anchor distT="0" distB="0" distL="114300" distR="114300" simplePos="0" relativeHeight="251664384" behindDoc="1" locked="0" layoutInCell="1" allowOverlap="1">
            <wp:simplePos x="0" y="0"/>
            <wp:positionH relativeFrom="page">
              <wp:posOffset>2969895</wp:posOffset>
            </wp:positionH>
            <wp:positionV relativeFrom="paragraph">
              <wp:posOffset>50800</wp:posOffset>
            </wp:positionV>
            <wp:extent cx="2242185" cy="933450"/>
            <wp:effectExtent l="0" t="0" r="5715" b="0"/>
            <wp:wrapNone/>
            <wp:docPr id="3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6"/>
                    <pic:cNvPicPr>
                      <a:picLocks noChangeAspect="1"/>
                    </pic:cNvPicPr>
                  </pic:nvPicPr>
                  <pic:blipFill>
                    <a:blip r:embed="rId27"/>
                    <a:stretch>
                      <a:fillRect/>
                    </a:stretch>
                  </pic:blipFill>
                  <pic:spPr>
                    <a:xfrm>
                      <a:off x="0" y="0"/>
                      <a:ext cx="2242185" cy="933450"/>
                    </a:xfrm>
                    <a:prstGeom prst="rect">
                      <a:avLst/>
                    </a:prstGeom>
                    <a:noFill/>
                    <a:ln>
                      <a:noFill/>
                    </a:ln>
                  </pic:spPr>
                </pic:pic>
              </a:graphicData>
            </a:graphic>
          </wp:anchor>
        </w:drawing>
      </w:r>
    </w:p>
    <w:p>
      <w:pPr>
        <w:snapToGrid w:val="0"/>
        <w:spacing w:line="312" w:lineRule="auto"/>
        <w:jc w:val="center"/>
        <w:rPr>
          <w:rFonts w:ascii="黑体" w:hAnsi="黑体" w:eastAsia="黑体" w:cs="宋体"/>
          <w:spacing w:val="8"/>
          <w:kern w:val="0"/>
          <w:sz w:val="28"/>
          <w:szCs w:val="28"/>
        </w:rPr>
      </w:pPr>
    </w:p>
    <w:p>
      <w:pPr>
        <w:snapToGrid w:val="0"/>
        <w:spacing w:line="312" w:lineRule="auto"/>
        <w:jc w:val="center"/>
        <w:rPr>
          <w:rFonts w:ascii="黑体" w:hAnsi="黑体" w:eastAsia="黑体" w:cs="宋体"/>
          <w:spacing w:val="8"/>
          <w:kern w:val="0"/>
          <w:sz w:val="28"/>
          <w:szCs w:val="28"/>
        </w:rPr>
      </w:pPr>
    </w:p>
    <w:p>
      <w:pPr>
        <w:widowControl/>
        <w:shd w:val="clear" w:color="auto" w:fill="FFFFFF"/>
        <w:snapToGrid w:val="0"/>
        <w:spacing w:line="312" w:lineRule="auto"/>
        <w:jc w:val="left"/>
        <w:rPr>
          <w:rFonts w:ascii="黑体" w:hAnsi="黑体" w:eastAsia="黑体" w:cs="宋体"/>
          <w:spacing w:val="15"/>
          <w:kern w:val="0"/>
          <w:szCs w:val="21"/>
        </w:rPr>
      </w:pPr>
    </w:p>
    <w:p>
      <w:pPr>
        <w:widowControl/>
        <w:shd w:val="clear" w:color="auto" w:fill="FFFFFF"/>
        <w:snapToGrid w:val="0"/>
        <w:spacing w:line="312" w:lineRule="auto"/>
        <w:jc w:val="left"/>
        <w:outlineLvl w:val="0"/>
        <w:rPr>
          <w:rFonts w:ascii="黑体" w:hAnsi="黑体" w:eastAsia="黑体" w:cs="宋体"/>
          <w:spacing w:val="15"/>
          <w:kern w:val="0"/>
          <w:szCs w:val="32"/>
        </w:rPr>
      </w:pPr>
      <w:bookmarkStart w:id="91" w:name="_Toc25775"/>
      <w:bookmarkStart w:id="92" w:name="_Toc202"/>
      <w:bookmarkStart w:id="93" w:name="_Toc6783"/>
      <w:r>
        <w:rPr>
          <w:rFonts w:hint="eastAsia" w:ascii="黑体" w:hAnsi="黑体" w:eastAsia="黑体" w:cs="宋体"/>
          <w:spacing w:val="15"/>
          <w:kern w:val="0"/>
          <w:szCs w:val="32"/>
        </w:rPr>
        <w:t>2. BM3</w:t>
      </w:r>
      <w:r>
        <w:rPr>
          <w:rFonts w:hint="eastAsia" w:ascii="黑体" w:hAnsi="黑体" w:eastAsia="黑体" w:cs="宋体"/>
          <w:spacing w:val="15"/>
          <w:kern w:val="0"/>
          <w:szCs w:val="32"/>
        </w:rPr>
        <w:tab/>
      </w:r>
      <w:r>
        <w:rPr>
          <w:rFonts w:hint="eastAsia" w:ascii="黑体" w:hAnsi="黑体" w:eastAsia="黑体" w:cs="宋体"/>
          <w:spacing w:val="15"/>
          <w:kern w:val="0"/>
          <w:szCs w:val="32"/>
        </w:rPr>
        <w:t>成前屈体姿势</w:t>
      </w:r>
      <w:bookmarkEnd w:id="91"/>
      <w:bookmarkEnd w:id="92"/>
      <w:bookmarkEnd w:id="93"/>
      <w:r>
        <w:rPr>
          <w:rFonts w:hint="eastAsia" w:ascii="黑体" w:hAnsi="黑体" w:eastAsia="黑体" w:cs="宋体"/>
          <w:spacing w:val="15"/>
          <w:kern w:val="0"/>
          <w:szCs w:val="32"/>
        </w:rPr>
        <w:t xml:space="preserve"> </w:t>
      </w: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从俯浮姿势开始，当躯干向下移动成前屈体姿势时，臀、两腿和脚沿⽔平⾯向前移动，直⾄臀部到达开始时头所在的位置。</w:t>
      </w:r>
    </w:p>
    <w:p>
      <w:pPr>
        <w:snapToGrid w:val="0"/>
        <w:spacing w:line="312" w:lineRule="auto"/>
        <w:jc w:val="center"/>
        <w:rPr>
          <w:rFonts w:ascii="黑体" w:hAnsi="黑体" w:eastAsia="黑体" w:cs="宋体"/>
          <w:spacing w:val="8"/>
          <w:kern w:val="0"/>
          <w:sz w:val="28"/>
          <w:szCs w:val="28"/>
        </w:rPr>
      </w:pPr>
      <w:r>
        <w:rPr>
          <w:rFonts w:hint="eastAsia" w:ascii="Microsoft YaHei UI" w:hAnsi="Microsoft YaHei UI" w:eastAsia="Microsoft YaHei UI" w:cs="宋体"/>
          <w:spacing w:val="15"/>
          <w:kern w:val="0"/>
          <w:sz w:val="23"/>
          <w:szCs w:val="23"/>
        </w:rPr>
        <w:drawing>
          <wp:anchor distT="0" distB="0" distL="114300" distR="114300" simplePos="0" relativeHeight="251665408" behindDoc="1" locked="0" layoutInCell="1" allowOverlap="1">
            <wp:simplePos x="0" y="0"/>
            <wp:positionH relativeFrom="page">
              <wp:posOffset>2921635</wp:posOffset>
            </wp:positionH>
            <wp:positionV relativeFrom="paragraph">
              <wp:posOffset>5715</wp:posOffset>
            </wp:positionV>
            <wp:extent cx="2095500" cy="1152525"/>
            <wp:effectExtent l="0" t="0" r="0" b="0"/>
            <wp:wrapNone/>
            <wp:docPr id="3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5"/>
                    <pic:cNvPicPr>
                      <a:picLocks noChangeAspect="1"/>
                    </pic:cNvPicPr>
                  </pic:nvPicPr>
                  <pic:blipFill>
                    <a:blip r:embed="rId28"/>
                    <a:stretch>
                      <a:fillRect/>
                    </a:stretch>
                  </pic:blipFill>
                  <pic:spPr>
                    <a:xfrm>
                      <a:off x="0" y="0"/>
                      <a:ext cx="2095500" cy="1152525"/>
                    </a:xfrm>
                    <a:prstGeom prst="rect">
                      <a:avLst/>
                    </a:prstGeom>
                    <a:noFill/>
                    <a:ln>
                      <a:noFill/>
                    </a:ln>
                  </pic:spPr>
                </pic:pic>
              </a:graphicData>
            </a:graphic>
          </wp:anchor>
        </w:drawing>
      </w:r>
    </w:p>
    <w:p>
      <w:pPr>
        <w:snapToGrid w:val="0"/>
        <w:spacing w:line="312" w:lineRule="auto"/>
        <w:jc w:val="center"/>
        <w:rPr>
          <w:rFonts w:ascii="黑体" w:hAnsi="黑体" w:eastAsia="黑体" w:cs="宋体"/>
          <w:spacing w:val="8"/>
          <w:kern w:val="0"/>
          <w:sz w:val="28"/>
          <w:szCs w:val="28"/>
        </w:rPr>
      </w:pPr>
    </w:p>
    <w:p>
      <w:pPr>
        <w:snapToGrid w:val="0"/>
        <w:spacing w:line="312" w:lineRule="auto"/>
        <w:jc w:val="center"/>
        <w:rPr>
          <w:rFonts w:ascii="黑体" w:hAnsi="黑体" w:eastAsia="黑体" w:cs="宋体"/>
          <w:spacing w:val="8"/>
          <w:kern w:val="0"/>
          <w:sz w:val="28"/>
          <w:szCs w:val="28"/>
        </w:rPr>
      </w:pPr>
    </w:p>
    <w:p>
      <w:pPr>
        <w:widowControl/>
        <w:shd w:val="clear" w:color="auto" w:fill="FFFFFF"/>
        <w:snapToGrid w:val="0"/>
        <w:spacing w:line="312" w:lineRule="auto"/>
        <w:jc w:val="left"/>
        <w:rPr>
          <w:rFonts w:ascii="黑体" w:hAnsi="黑体" w:eastAsia="黑体" w:cs="宋体"/>
          <w:spacing w:val="15"/>
          <w:kern w:val="0"/>
          <w:szCs w:val="21"/>
        </w:rPr>
      </w:pPr>
    </w:p>
    <w:p>
      <w:pPr>
        <w:widowControl/>
        <w:shd w:val="clear" w:color="auto" w:fill="FFFFFF"/>
        <w:snapToGrid w:val="0"/>
        <w:spacing w:line="312" w:lineRule="auto"/>
        <w:jc w:val="left"/>
        <w:outlineLvl w:val="0"/>
        <w:rPr>
          <w:rFonts w:ascii="黑体" w:hAnsi="黑体" w:eastAsia="黑体" w:cs="宋体"/>
          <w:spacing w:val="15"/>
          <w:kern w:val="0"/>
          <w:szCs w:val="32"/>
        </w:rPr>
      </w:pPr>
      <w:bookmarkStart w:id="94" w:name="_Toc25998"/>
      <w:bookmarkStart w:id="95" w:name="_Toc26531"/>
      <w:bookmarkStart w:id="96" w:name="_Toc31410"/>
      <w:r>
        <w:rPr>
          <w:rFonts w:hint="eastAsia" w:ascii="黑体" w:hAnsi="黑体" w:eastAsia="黑体" w:cs="宋体"/>
          <w:spacing w:val="15"/>
          <w:kern w:val="0"/>
          <w:szCs w:val="32"/>
        </w:rPr>
        <w:t>3. BM6/a 向前越步</w:t>
      </w:r>
      <w:bookmarkEnd w:id="94"/>
      <w:bookmarkEnd w:id="95"/>
      <w:bookmarkEnd w:id="96"/>
      <w:r>
        <w:rPr>
          <w:rFonts w:hint="eastAsia" w:ascii="黑体" w:hAnsi="黑体" w:eastAsia="黑体" w:cs="宋体"/>
          <w:spacing w:val="15"/>
          <w:kern w:val="0"/>
          <w:szCs w:val="32"/>
        </w:rPr>
        <w:tab/>
      </w: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drawing>
          <wp:anchor distT="0" distB="0" distL="114300" distR="114300" simplePos="0" relativeHeight="251666432" behindDoc="1" locked="0" layoutInCell="1" allowOverlap="1">
            <wp:simplePos x="0" y="0"/>
            <wp:positionH relativeFrom="page">
              <wp:posOffset>2139315</wp:posOffset>
            </wp:positionH>
            <wp:positionV relativeFrom="paragraph">
              <wp:posOffset>383540</wp:posOffset>
            </wp:positionV>
            <wp:extent cx="4341495" cy="1083310"/>
            <wp:effectExtent l="0" t="0" r="1905" b="0"/>
            <wp:wrapNone/>
            <wp:docPr id="3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4"/>
                    <pic:cNvPicPr>
                      <a:picLocks noChangeAspect="1"/>
                    </pic:cNvPicPr>
                  </pic:nvPicPr>
                  <pic:blipFill>
                    <a:blip r:embed="rId29"/>
                    <a:stretch>
                      <a:fillRect/>
                    </a:stretch>
                  </pic:blipFill>
                  <pic:spPr>
                    <a:xfrm>
                      <a:off x="0" y="0"/>
                      <a:ext cx="4341495" cy="1083310"/>
                    </a:xfrm>
                    <a:prstGeom prst="rect">
                      <a:avLst/>
                    </a:prstGeom>
                    <a:noFill/>
                    <a:ln>
                      <a:noFill/>
                    </a:ln>
                  </pic:spPr>
                </pic:pic>
              </a:graphicData>
            </a:graphic>
          </wp:anchor>
        </w:drawing>
      </w:r>
      <w:r>
        <w:rPr>
          <w:rFonts w:hint="eastAsia" w:ascii="Microsoft YaHei UI" w:hAnsi="Microsoft YaHei UI" w:eastAsia="Microsoft YaHei UI" w:cs="宋体"/>
          <w:spacing w:val="15"/>
          <w:kern w:val="0"/>
          <w:sz w:val="23"/>
          <w:szCs w:val="23"/>
        </w:rPr>
        <w:t>前腿抬起在水面上划180°弧与另一腿并拢成水面弧形姿势。继续运动，做上拱成仰浮姿势。</w:t>
      </w:r>
    </w:p>
    <w:p>
      <w:pPr>
        <w:spacing w:line="400" w:lineRule="exact"/>
        <w:rPr>
          <w:rFonts w:ascii="仿宋_GB2312" w:hAnsi="黑体" w:eastAsia="仿宋_GB2312" w:cs="宋体"/>
          <w:spacing w:val="8"/>
          <w:kern w:val="0"/>
          <w:sz w:val="28"/>
          <w:szCs w:val="28"/>
        </w:rPr>
      </w:pPr>
    </w:p>
    <w:p>
      <w:pPr>
        <w:snapToGrid w:val="0"/>
        <w:spacing w:line="312" w:lineRule="auto"/>
        <w:jc w:val="center"/>
        <w:rPr>
          <w:rFonts w:ascii="仿宋_GB2312" w:hAnsi="黑体" w:eastAsia="仿宋_GB2312" w:cs="宋体"/>
          <w:spacing w:val="8"/>
          <w:kern w:val="0"/>
          <w:sz w:val="28"/>
          <w:szCs w:val="28"/>
        </w:rPr>
      </w:pPr>
    </w:p>
    <w:p>
      <w:pPr>
        <w:snapToGrid w:val="0"/>
        <w:spacing w:line="312" w:lineRule="auto"/>
        <w:jc w:val="center"/>
        <w:rPr>
          <w:rFonts w:ascii="仿宋_GB2312" w:hAnsi="黑体" w:eastAsia="仿宋_GB2312" w:cs="宋体"/>
          <w:spacing w:val="8"/>
          <w:kern w:val="0"/>
          <w:sz w:val="28"/>
          <w:szCs w:val="28"/>
        </w:rPr>
      </w:pPr>
    </w:p>
    <w:p>
      <w:pPr>
        <w:snapToGrid w:val="0"/>
        <w:spacing w:line="312" w:lineRule="auto"/>
        <w:jc w:val="center"/>
        <w:rPr>
          <w:rFonts w:ascii="仿宋_GB2312" w:hAnsi="黑体" w:eastAsia="仿宋_GB2312" w:cs="宋体"/>
          <w:spacing w:val="8"/>
          <w:kern w:val="0"/>
          <w:sz w:val="28"/>
          <w:szCs w:val="28"/>
        </w:rPr>
      </w:pPr>
    </w:p>
    <w:p>
      <w:pPr>
        <w:widowControl/>
        <w:shd w:val="clear" w:color="auto" w:fill="FFFFFF"/>
        <w:snapToGrid w:val="0"/>
        <w:spacing w:line="312" w:lineRule="auto"/>
        <w:jc w:val="left"/>
        <w:outlineLvl w:val="0"/>
        <w:rPr>
          <w:rFonts w:ascii="黑体" w:hAnsi="黑体" w:eastAsia="黑体" w:cs="宋体"/>
          <w:spacing w:val="15"/>
          <w:kern w:val="0"/>
          <w:szCs w:val="32"/>
        </w:rPr>
      </w:pPr>
      <w:bookmarkStart w:id="97" w:name="_Toc7000"/>
      <w:bookmarkStart w:id="98" w:name="_Toc9442"/>
      <w:bookmarkStart w:id="99" w:name="_Toc16730"/>
      <w:r>
        <w:rPr>
          <w:rFonts w:hint="eastAsia" w:ascii="黑体" w:hAnsi="黑体" w:eastAsia="黑体" w:cs="宋体"/>
          <w:spacing w:val="15"/>
          <w:kern w:val="0"/>
          <w:szCs w:val="32"/>
        </w:rPr>
        <w:t>4. BM10 倒立垂直下沉</w:t>
      </w:r>
      <w:bookmarkEnd w:id="97"/>
      <w:bookmarkEnd w:id="98"/>
      <w:bookmarkEnd w:id="99"/>
      <w:r>
        <w:rPr>
          <w:rFonts w:hint="eastAsia" w:ascii="黑体" w:hAnsi="黑体" w:eastAsia="黑体" w:cs="宋体"/>
          <w:spacing w:val="15"/>
          <w:kern w:val="0"/>
          <w:szCs w:val="32"/>
        </w:rPr>
        <w:t xml:space="preserve"> </w:t>
      </w: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保持倒立垂直姿势，身体沿垂直轴下沉直至脚尖没入水中。</w:t>
      </w:r>
    </w:p>
    <w:p>
      <w:pPr>
        <w:spacing w:line="400" w:lineRule="exact"/>
        <w:ind w:firstLine="520" w:firstLineChars="200"/>
        <w:rPr>
          <w:rFonts w:ascii="黑体" w:hAnsi="黑体" w:eastAsia="黑体" w:cs="黑体"/>
          <w:spacing w:val="8"/>
          <w:kern w:val="0"/>
          <w:sz w:val="28"/>
          <w:szCs w:val="28"/>
        </w:rPr>
      </w:pPr>
      <w:r>
        <w:rPr>
          <w:rFonts w:hint="eastAsia" w:ascii="Microsoft YaHei UI" w:hAnsi="Microsoft YaHei UI" w:eastAsia="Microsoft YaHei UI" w:cs="宋体"/>
          <w:spacing w:val="15"/>
          <w:kern w:val="0"/>
          <w:sz w:val="23"/>
          <w:szCs w:val="23"/>
        </w:rPr>
        <w:drawing>
          <wp:anchor distT="0" distB="0" distL="114300" distR="114300" simplePos="0" relativeHeight="251668480" behindDoc="1" locked="0" layoutInCell="1" allowOverlap="1">
            <wp:simplePos x="0" y="0"/>
            <wp:positionH relativeFrom="page">
              <wp:posOffset>3902710</wp:posOffset>
            </wp:positionH>
            <wp:positionV relativeFrom="paragraph">
              <wp:posOffset>150495</wp:posOffset>
            </wp:positionV>
            <wp:extent cx="577215" cy="1316990"/>
            <wp:effectExtent l="0" t="0" r="0" b="0"/>
            <wp:wrapNone/>
            <wp:docPr id="3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
                    <pic:cNvPicPr>
                      <a:picLocks noChangeAspect="1"/>
                    </pic:cNvPicPr>
                  </pic:nvPicPr>
                  <pic:blipFill>
                    <a:blip r:embed="rId30"/>
                    <a:stretch>
                      <a:fillRect/>
                    </a:stretch>
                  </pic:blipFill>
                  <pic:spPr>
                    <a:xfrm>
                      <a:off x="0" y="0"/>
                      <a:ext cx="577215" cy="1316990"/>
                    </a:xfrm>
                    <a:prstGeom prst="rect">
                      <a:avLst/>
                    </a:prstGeom>
                    <a:noFill/>
                    <a:ln>
                      <a:noFill/>
                    </a:ln>
                  </pic:spPr>
                </pic:pic>
              </a:graphicData>
            </a:graphic>
          </wp:anchor>
        </w:drawing>
      </w:r>
    </w:p>
    <w:p>
      <w:pPr>
        <w:spacing w:line="400" w:lineRule="exact"/>
        <w:ind w:firstLine="752" w:firstLineChars="200"/>
        <w:jc w:val="center"/>
        <w:rPr>
          <w:rFonts w:ascii="方正小标宋简体" w:hAnsi="Microsoft YaHei UI" w:eastAsia="方正小标宋简体" w:cs="宋体"/>
          <w:spacing w:val="8"/>
          <w:kern w:val="0"/>
          <w:sz w:val="36"/>
          <w:szCs w:val="36"/>
        </w:rPr>
      </w:pPr>
    </w:p>
    <w:p>
      <w:pPr>
        <w:spacing w:line="400" w:lineRule="exact"/>
        <w:ind w:firstLine="752" w:firstLineChars="200"/>
        <w:jc w:val="center"/>
        <w:rPr>
          <w:rFonts w:ascii="方正小标宋简体" w:hAnsi="Microsoft YaHei UI" w:eastAsia="方正小标宋简体" w:cs="宋体"/>
          <w:spacing w:val="8"/>
          <w:kern w:val="0"/>
          <w:sz w:val="36"/>
          <w:szCs w:val="36"/>
        </w:rPr>
      </w:pPr>
    </w:p>
    <w:p>
      <w:pPr>
        <w:spacing w:line="400" w:lineRule="exact"/>
        <w:rPr>
          <w:rFonts w:ascii="方正小标宋简体" w:hAnsi="Microsoft YaHei UI" w:eastAsia="方正小标宋简体" w:cs="宋体"/>
          <w:spacing w:val="8"/>
          <w:kern w:val="0"/>
          <w:sz w:val="36"/>
          <w:szCs w:val="36"/>
        </w:rPr>
      </w:pPr>
    </w:p>
    <w:p>
      <w:pPr>
        <w:spacing w:line="400" w:lineRule="exact"/>
        <w:ind w:firstLine="752" w:firstLineChars="200"/>
        <w:jc w:val="center"/>
        <w:rPr>
          <w:rFonts w:ascii="方正小标宋简体" w:hAnsi="Microsoft YaHei UI" w:eastAsia="方正小标宋简体" w:cs="宋体"/>
          <w:spacing w:val="8"/>
          <w:kern w:val="0"/>
          <w:sz w:val="36"/>
          <w:szCs w:val="36"/>
        </w:rPr>
      </w:pPr>
    </w:p>
    <w:p>
      <w:pPr>
        <w:spacing w:line="400" w:lineRule="exact"/>
        <w:ind w:firstLine="752" w:firstLineChars="200"/>
        <w:jc w:val="center"/>
        <w:rPr>
          <w:rFonts w:ascii="方正小标宋简体" w:hAnsi="Microsoft YaHei UI" w:eastAsia="方正小标宋简体" w:cs="宋体"/>
          <w:spacing w:val="8"/>
          <w:kern w:val="0"/>
          <w:sz w:val="36"/>
          <w:szCs w:val="36"/>
        </w:rPr>
      </w:pPr>
    </w:p>
    <w:p>
      <w:pPr>
        <w:spacing w:line="400" w:lineRule="exact"/>
        <w:ind w:firstLine="752" w:firstLineChars="200"/>
        <w:jc w:val="center"/>
        <w:rPr>
          <w:rFonts w:ascii="方正小标宋简体" w:hAnsi="Microsoft YaHei UI" w:eastAsia="方正小标宋简体" w:cs="宋体"/>
          <w:spacing w:val="8"/>
          <w:kern w:val="0"/>
          <w:sz w:val="36"/>
          <w:szCs w:val="36"/>
        </w:rPr>
      </w:pPr>
    </w:p>
    <w:p>
      <w:pPr>
        <w:spacing w:line="400" w:lineRule="exact"/>
        <w:ind w:firstLine="752" w:firstLineChars="200"/>
        <w:jc w:val="center"/>
        <w:rPr>
          <w:rFonts w:ascii="方正小标宋简体" w:hAnsi="Microsoft YaHei UI" w:eastAsia="方正小标宋简体" w:cs="宋体"/>
          <w:spacing w:val="8"/>
          <w:kern w:val="0"/>
          <w:sz w:val="36"/>
          <w:szCs w:val="36"/>
        </w:rPr>
      </w:pPr>
    </w:p>
    <w:p>
      <w:pPr>
        <w:spacing w:line="400" w:lineRule="exact"/>
        <w:jc w:val="center"/>
        <w:outlineLvl w:val="0"/>
        <w:rPr>
          <w:rFonts w:hint="eastAsia" w:ascii="宋体" w:hAnsi="宋体" w:eastAsia="宋体" w:cs="宋体"/>
          <w:b/>
          <w:bCs/>
          <w:spacing w:val="8"/>
          <w:kern w:val="0"/>
          <w:sz w:val="36"/>
          <w:szCs w:val="36"/>
        </w:rPr>
      </w:pPr>
      <w:bookmarkStart w:id="100" w:name="_Toc23479"/>
      <w:bookmarkStart w:id="101" w:name="_Toc24104"/>
      <w:bookmarkStart w:id="102" w:name="_Toc5791"/>
      <w:r>
        <w:rPr>
          <w:rFonts w:hint="eastAsia" w:ascii="宋体" w:hAnsi="宋体" w:eastAsia="宋体" w:cs="宋体"/>
          <w:b/>
          <w:bCs/>
          <w:spacing w:val="8"/>
          <w:kern w:val="0"/>
          <w:sz w:val="36"/>
          <w:szCs w:val="36"/>
        </w:rPr>
        <w:t>2018-2021花样游泳基本姿势（丙组）</w:t>
      </w:r>
      <w:bookmarkEnd w:id="100"/>
      <w:bookmarkEnd w:id="101"/>
      <w:bookmarkEnd w:id="102"/>
    </w:p>
    <w:p>
      <w:pPr>
        <w:spacing w:line="400" w:lineRule="exact"/>
        <w:rPr>
          <w:rFonts w:ascii="方正黑体_GBK" w:hAnsi="黑体" w:eastAsia="方正黑体_GBK" w:cs="黑体"/>
          <w:spacing w:val="8"/>
          <w:kern w:val="0"/>
          <w:sz w:val="28"/>
          <w:szCs w:val="28"/>
        </w:rPr>
      </w:pP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要求：基本姿势需静止5秒以上，对于所有的身体姿势:</w:t>
      </w: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a、手臂动作随意；b、脚尖必须绷直；c、除另有说明，双腿、躯干和脖子充分伸展；d、图示为通常水位。</w:t>
      </w:r>
    </w:p>
    <w:p>
      <w:pPr>
        <w:spacing w:line="400" w:lineRule="exact"/>
        <w:ind w:firstLine="592" w:firstLineChars="200"/>
        <w:rPr>
          <w:rFonts w:ascii="仿宋_GB2312" w:hAnsi="黑体" w:eastAsia="仿宋_GB2312" w:cs="黑体"/>
          <w:spacing w:val="8"/>
          <w:kern w:val="0"/>
          <w:sz w:val="28"/>
          <w:szCs w:val="28"/>
        </w:rPr>
      </w:pPr>
    </w:p>
    <w:p>
      <w:pPr>
        <w:widowControl/>
        <w:shd w:val="clear" w:color="auto" w:fill="FFFFFF"/>
        <w:snapToGrid w:val="0"/>
        <w:spacing w:line="312" w:lineRule="auto"/>
        <w:jc w:val="left"/>
        <w:rPr>
          <w:rFonts w:ascii="黑体" w:hAnsi="黑体" w:eastAsia="黑体" w:cs="宋体"/>
          <w:spacing w:val="15"/>
          <w:kern w:val="0"/>
          <w:szCs w:val="32"/>
        </w:rPr>
      </w:pPr>
      <w:r>
        <w:rPr>
          <w:rFonts w:hint="eastAsia" w:ascii="黑体" w:hAnsi="黑体" w:eastAsia="黑体" w:cs="宋体"/>
          <w:spacing w:val="15"/>
          <w:kern w:val="0"/>
          <w:szCs w:val="32"/>
        </w:rPr>
        <w:t>1.</w:t>
      </w:r>
      <w:r>
        <w:rPr>
          <w:rFonts w:hint="eastAsia" w:ascii="黑体" w:hAnsi="黑体" w:eastAsia="黑体" w:cs="宋体"/>
          <w:spacing w:val="15"/>
          <w:kern w:val="0"/>
          <w:szCs w:val="32"/>
        </w:rPr>
        <w:tab/>
      </w:r>
      <w:r>
        <w:rPr>
          <w:rFonts w:hint="eastAsia" w:ascii="黑体" w:hAnsi="黑体" w:eastAsia="黑体" w:cs="宋体"/>
          <w:spacing w:val="15"/>
          <w:kern w:val="0"/>
          <w:szCs w:val="32"/>
        </w:rPr>
        <w:t>BP1</w:t>
      </w:r>
      <w:r>
        <w:rPr>
          <w:rFonts w:hint="eastAsia" w:ascii="黑体" w:hAnsi="黑体" w:eastAsia="黑体" w:cs="宋体"/>
          <w:spacing w:val="15"/>
          <w:kern w:val="0"/>
          <w:szCs w:val="32"/>
        </w:rPr>
        <w:tab/>
      </w:r>
      <w:r>
        <w:rPr>
          <w:rFonts w:hint="eastAsia" w:ascii="黑体" w:hAnsi="黑体" w:eastAsia="黑体" w:cs="宋体"/>
          <w:spacing w:val="15"/>
          <w:kern w:val="0"/>
          <w:szCs w:val="32"/>
        </w:rPr>
        <w:t>仰浮姿势</w:t>
      </w:r>
      <w:r>
        <w:rPr>
          <w:rFonts w:hint="eastAsia" w:ascii="黑体" w:hAnsi="黑体" w:eastAsia="黑体" w:cs="宋体"/>
          <w:spacing w:val="15"/>
          <w:kern w:val="0"/>
          <w:szCs w:val="32"/>
        </w:rPr>
        <w:tab/>
      </w: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身体伸展，脸、胸、大腿和双脚位于水面。头(特别是两耳)髋和踝成一直线。</w:t>
      </w:r>
    </w:p>
    <w:p>
      <w:pPr>
        <w:spacing w:line="400" w:lineRule="exact"/>
        <w:rPr>
          <w:rFonts w:ascii="Microsoft YaHei UI" w:hAnsi="Microsoft YaHei UI" w:eastAsia="Microsoft YaHei UI" w:cs="宋体"/>
          <w:spacing w:val="15"/>
          <w:kern w:val="0"/>
          <w:szCs w:val="21"/>
        </w:rPr>
      </w:pPr>
    </w:p>
    <w:p>
      <w:pPr>
        <w:spacing w:line="400" w:lineRule="exact"/>
        <w:ind w:firstLine="520" w:firstLineChars="200"/>
        <w:rPr>
          <w:rFonts w:ascii="仿宋_GB2312" w:hAnsi="黑体" w:eastAsia="仿宋_GB2312" w:cs="黑体"/>
          <w:spacing w:val="8"/>
          <w:kern w:val="0"/>
          <w:sz w:val="28"/>
          <w:szCs w:val="28"/>
        </w:rPr>
      </w:pPr>
      <w:r>
        <w:rPr>
          <w:rFonts w:hint="eastAsia" w:ascii="Microsoft YaHei UI" w:hAnsi="Microsoft YaHei UI" w:eastAsia="Microsoft YaHei UI" w:cs="宋体"/>
          <w:spacing w:val="15"/>
          <w:kern w:val="0"/>
          <w:sz w:val="23"/>
          <w:szCs w:val="23"/>
        </w:rPr>
        <w:drawing>
          <wp:anchor distT="0" distB="0" distL="114300" distR="114300" simplePos="0" relativeHeight="251667456" behindDoc="1" locked="0" layoutInCell="1" allowOverlap="1">
            <wp:simplePos x="0" y="0"/>
            <wp:positionH relativeFrom="page">
              <wp:posOffset>3623945</wp:posOffset>
            </wp:positionH>
            <wp:positionV relativeFrom="paragraph">
              <wp:posOffset>-117475</wp:posOffset>
            </wp:positionV>
            <wp:extent cx="1186815" cy="777240"/>
            <wp:effectExtent l="0" t="0" r="13335" b="0"/>
            <wp:wrapNone/>
            <wp:docPr id="3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6"/>
                    <pic:cNvPicPr>
                      <a:picLocks noChangeAspect="1"/>
                    </pic:cNvPicPr>
                  </pic:nvPicPr>
                  <pic:blipFill>
                    <a:blip r:embed="rId31"/>
                    <a:srcRect b="48222"/>
                    <a:stretch>
                      <a:fillRect/>
                    </a:stretch>
                  </pic:blipFill>
                  <pic:spPr>
                    <a:xfrm>
                      <a:off x="0" y="0"/>
                      <a:ext cx="1186815" cy="777240"/>
                    </a:xfrm>
                    <a:prstGeom prst="rect">
                      <a:avLst/>
                    </a:prstGeom>
                    <a:noFill/>
                    <a:ln>
                      <a:noFill/>
                    </a:ln>
                  </pic:spPr>
                </pic:pic>
              </a:graphicData>
            </a:graphic>
          </wp:anchor>
        </w:drawing>
      </w:r>
    </w:p>
    <w:p>
      <w:pPr>
        <w:spacing w:line="400" w:lineRule="exact"/>
        <w:ind w:firstLine="592" w:firstLineChars="200"/>
        <w:rPr>
          <w:rFonts w:ascii="仿宋_GB2312" w:hAnsi="黑体" w:eastAsia="仿宋_GB2312" w:cs="黑体"/>
          <w:spacing w:val="8"/>
          <w:kern w:val="0"/>
          <w:sz w:val="28"/>
          <w:szCs w:val="28"/>
        </w:rPr>
      </w:pPr>
    </w:p>
    <w:p>
      <w:pPr>
        <w:spacing w:line="400" w:lineRule="exact"/>
        <w:ind w:firstLine="592" w:firstLineChars="200"/>
        <w:rPr>
          <w:rFonts w:ascii="仿宋_GB2312" w:hAnsi="黑体" w:eastAsia="仿宋_GB2312" w:cs="黑体"/>
          <w:spacing w:val="8"/>
          <w:kern w:val="0"/>
          <w:sz w:val="28"/>
          <w:szCs w:val="28"/>
        </w:rPr>
      </w:pPr>
    </w:p>
    <w:p>
      <w:pPr>
        <w:widowControl/>
        <w:shd w:val="clear" w:color="auto" w:fill="FFFFFF"/>
        <w:snapToGrid w:val="0"/>
        <w:spacing w:line="312" w:lineRule="auto"/>
        <w:jc w:val="left"/>
        <w:rPr>
          <w:rFonts w:ascii="黑体" w:hAnsi="黑体" w:eastAsia="黑体" w:cs="宋体"/>
          <w:spacing w:val="15"/>
          <w:kern w:val="0"/>
          <w:szCs w:val="32"/>
        </w:rPr>
      </w:pPr>
      <w:r>
        <w:rPr>
          <w:rFonts w:hint="eastAsia" w:ascii="黑体" w:hAnsi="黑体" w:eastAsia="黑体" w:cs="宋体"/>
          <w:spacing w:val="15"/>
          <w:kern w:val="0"/>
          <w:szCs w:val="32"/>
        </w:rPr>
        <w:t>2.</w:t>
      </w:r>
      <w:r>
        <w:rPr>
          <w:rFonts w:hint="eastAsia" w:ascii="黑体" w:hAnsi="黑体" w:eastAsia="黑体" w:cs="宋体"/>
          <w:spacing w:val="15"/>
          <w:kern w:val="0"/>
          <w:szCs w:val="32"/>
        </w:rPr>
        <w:tab/>
      </w:r>
      <w:r>
        <w:rPr>
          <w:rFonts w:hint="eastAsia" w:ascii="黑体" w:hAnsi="黑体" w:eastAsia="黑体" w:cs="宋体"/>
          <w:spacing w:val="15"/>
          <w:kern w:val="0"/>
          <w:szCs w:val="32"/>
        </w:rPr>
        <w:t>BP2</w:t>
      </w:r>
      <w:r>
        <w:rPr>
          <w:rFonts w:hint="eastAsia" w:ascii="黑体" w:hAnsi="黑体" w:eastAsia="黑体" w:cs="宋体"/>
          <w:spacing w:val="15"/>
          <w:kern w:val="0"/>
          <w:szCs w:val="32"/>
        </w:rPr>
        <w:tab/>
      </w:r>
      <w:r>
        <w:rPr>
          <w:rFonts w:hint="eastAsia" w:ascii="黑体" w:hAnsi="黑体" w:eastAsia="黑体" w:cs="宋体"/>
          <w:spacing w:val="15"/>
          <w:kern w:val="0"/>
          <w:szCs w:val="32"/>
        </w:rPr>
        <w:t>俯浮姿势</w:t>
      </w:r>
      <w:r>
        <w:rPr>
          <w:rFonts w:hint="eastAsia" w:ascii="黑体" w:hAnsi="黑体" w:eastAsia="黑体" w:cs="宋体"/>
          <w:spacing w:val="15"/>
          <w:kern w:val="0"/>
          <w:szCs w:val="32"/>
        </w:rPr>
        <w:tab/>
      </w: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身体伸展，头、上背、臀和脚后跟位于水面。除另有说明，位于水中或水上。</w:t>
      </w:r>
    </w:p>
    <w:p>
      <w:pPr>
        <w:spacing w:line="400" w:lineRule="exact"/>
        <w:ind w:firstLine="592" w:firstLineChars="200"/>
        <w:rPr>
          <w:rFonts w:ascii="仿宋_GB2312" w:hAnsi="黑体" w:eastAsia="仿宋_GB2312" w:cs="黑体"/>
          <w:spacing w:val="8"/>
          <w:kern w:val="0"/>
          <w:sz w:val="28"/>
          <w:szCs w:val="28"/>
        </w:rPr>
      </w:pPr>
      <w:r>
        <w:rPr>
          <w:rFonts w:hint="eastAsia" w:ascii="仿宋_GB2312" w:hAnsi="黑体" w:eastAsia="仿宋_GB2312" w:cs="黑体"/>
          <w:spacing w:val="8"/>
          <w:kern w:val="0"/>
          <w:sz w:val="28"/>
          <w:szCs w:val="28"/>
        </w:rPr>
        <w:drawing>
          <wp:anchor distT="0" distB="0" distL="114300" distR="114300" simplePos="0" relativeHeight="251662336" behindDoc="1" locked="0" layoutInCell="1" allowOverlap="1">
            <wp:simplePos x="0" y="0"/>
            <wp:positionH relativeFrom="page">
              <wp:posOffset>3585845</wp:posOffset>
            </wp:positionH>
            <wp:positionV relativeFrom="paragraph">
              <wp:posOffset>57785</wp:posOffset>
            </wp:positionV>
            <wp:extent cx="1186815" cy="784860"/>
            <wp:effectExtent l="0" t="0" r="13335" b="0"/>
            <wp:wrapNone/>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2"/>
                    <pic:cNvPicPr>
                      <a:picLocks noChangeAspect="1"/>
                    </pic:cNvPicPr>
                  </pic:nvPicPr>
                  <pic:blipFill>
                    <a:blip r:embed="rId31"/>
                    <a:srcRect l="-1926" t="51778" r="1926" b="-4060"/>
                    <a:stretch>
                      <a:fillRect/>
                    </a:stretch>
                  </pic:blipFill>
                  <pic:spPr>
                    <a:xfrm>
                      <a:off x="0" y="0"/>
                      <a:ext cx="1186815" cy="784860"/>
                    </a:xfrm>
                    <a:prstGeom prst="rect">
                      <a:avLst/>
                    </a:prstGeom>
                    <a:noFill/>
                    <a:ln>
                      <a:noFill/>
                    </a:ln>
                  </pic:spPr>
                </pic:pic>
              </a:graphicData>
            </a:graphic>
          </wp:anchor>
        </w:drawing>
      </w:r>
    </w:p>
    <w:p>
      <w:pPr>
        <w:spacing w:line="400" w:lineRule="exact"/>
        <w:ind w:firstLine="592" w:firstLineChars="200"/>
        <w:rPr>
          <w:rFonts w:ascii="仿宋_GB2312" w:hAnsi="黑体" w:eastAsia="仿宋_GB2312" w:cs="黑体"/>
          <w:spacing w:val="8"/>
          <w:kern w:val="0"/>
          <w:sz w:val="28"/>
          <w:szCs w:val="28"/>
        </w:rPr>
      </w:pPr>
    </w:p>
    <w:p>
      <w:pPr>
        <w:spacing w:line="400" w:lineRule="exact"/>
        <w:rPr>
          <w:rFonts w:ascii="仿宋_GB2312" w:hAnsi="黑体" w:eastAsia="仿宋_GB2312" w:cs="黑体"/>
          <w:spacing w:val="8"/>
          <w:kern w:val="0"/>
          <w:sz w:val="28"/>
          <w:szCs w:val="28"/>
        </w:rPr>
      </w:pPr>
    </w:p>
    <w:p>
      <w:pPr>
        <w:spacing w:line="400" w:lineRule="exact"/>
        <w:ind w:firstLine="592" w:firstLineChars="200"/>
        <w:rPr>
          <w:rFonts w:ascii="仿宋_GB2312" w:hAnsi="黑体" w:eastAsia="仿宋_GB2312" w:cs="黑体"/>
          <w:spacing w:val="8"/>
          <w:kern w:val="0"/>
          <w:sz w:val="28"/>
          <w:szCs w:val="28"/>
        </w:rPr>
      </w:pPr>
    </w:p>
    <w:p>
      <w:pPr>
        <w:widowControl/>
        <w:shd w:val="clear" w:color="auto" w:fill="FFFFFF"/>
        <w:snapToGrid w:val="0"/>
        <w:spacing w:line="312" w:lineRule="auto"/>
        <w:jc w:val="left"/>
        <w:rPr>
          <w:rFonts w:ascii="黑体" w:hAnsi="黑体" w:eastAsia="黑体" w:cs="宋体"/>
          <w:spacing w:val="15"/>
          <w:kern w:val="0"/>
          <w:szCs w:val="32"/>
        </w:rPr>
      </w:pPr>
      <w:r>
        <w:rPr>
          <w:rFonts w:hint="eastAsia" w:ascii="黑体" w:hAnsi="黑体" w:eastAsia="黑体" w:cs="宋体"/>
          <w:spacing w:val="15"/>
          <w:kern w:val="0"/>
          <w:szCs w:val="32"/>
        </w:rPr>
        <w:t>3.BP9  团身姿势</w:t>
      </w:r>
      <w:r>
        <w:rPr>
          <w:rFonts w:hint="eastAsia" w:ascii="黑体" w:hAnsi="黑体" w:eastAsia="黑体" w:cs="宋体"/>
          <w:spacing w:val="15"/>
          <w:kern w:val="0"/>
          <w:szCs w:val="32"/>
        </w:rPr>
        <w:tab/>
      </w: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身体尽可能团紧，背成圆形，双腿并拢。脚后跟靠紧臀部。头靠紧膝盖。</w:t>
      </w:r>
    </w:p>
    <w:p>
      <w:pPr>
        <w:spacing w:line="400" w:lineRule="exact"/>
        <w:ind w:firstLine="520" w:firstLineChars="200"/>
        <w:rPr>
          <w:rFonts w:ascii="仿宋_GB2312" w:hAnsi="黑体" w:eastAsia="仿宋_GB2312" w:cs="黑体"/>
          <w:spacing w:val="8"/>
          <w:kern w:val="0"/>
          <w:sz w:val="28"/>
          <w:szCs w:val="28"/>
        </w:rPr>
      </w:pPr>
      <w:r>
        <w:rPr>
          <w:rFonts w:hint="eastAsia" w:ascii="Microsoft YaHei UI" w:hAnsi="Microsoft YaHei UI" w:eastAsia="Microsoft YaHei UI" w:cs="宋体"/>
          <w:spacing w:val="15"/>
          <w:kern w:val="0"/>
          <w:sz w:val="23"/>
          <w:szCs w:val="23"/>
        </w:rPr>
        <w:drawing>
          <wp:anchor distT="0" distB="0" distL="114300" distR="114300" simplePos="0" relativeHeight="251663360" behindDoc="1" locked="0" layoutInCell="1" allowOverlap="1">
            <wp:simplePos x="0" y="0"/>
            <wp:positionH relativeFrom="page">
              <wp:posOffset>3488055</wp:posOffset>
            </wp:positionH>
            <wp:positionV relativeFrom="paragraph">
              <wp:posOffset>113665</wp:posOffset>
            </wp:positionV>
            <wp:extent cx="1284605" cy="772795"/>
            <wp:effectExtent l="0" t="0" r="10795" b="0"/>
            <wp:wrapNone/>
            <wp:docPr id="4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0"/>
                    <pic:cNvPicPr>
                      <a:picLocks noChangeAspect="1"/>
                    </pic:cNvPicPr>
                  </pic:nvPicPr>
                  <pic:blipFill>
                    <a:blip r:embed="rId32"/>
                    <a:stretch>
                      <a:fillRect/>
                    </a:stretch>
                  </pic:blipFill>
                  <pic:spPr>
                    <a:xfrm>
                      <a:off x="0" y="0"/>
                      <a:ext cx="1284605" cy="772795"/>
                    </a:xfrm>
                    <a:prstGeom prst="rect">
                      <a:avLst/>
                    </a:prstGeom>
                    <a:noFill/>
                    <a:ln>
                      <a:noFill/>
                    </a:ln>
                  </pic:spPr>
                </pic:pic>
              </a:graphicData>
            </a:graphic>
          </wp:anchor>
        </w:drawing>
      </w:r>
    </w:p>
    <w:p>
      <w:pPr>
        <w:spacing w:line="400" w:lineRule="exact"/>
        <w:ind w:firstLine="592" w:firstLineChars="200"/>
        <w:rPr>
          <w:rFonts w:ascii="仿宋_GB2312" w:hAnsi="黑体" w:eastAsia="仿宋_GB2312" w:cs="黑体"/>
          <w:spacing w:val="8"/>
          <w:kern w:val="0"/>
          <w:sz w:val="28"/>
          <w:szCs w:val="28"/>
        </w:rPr>
      </w:pPr>
    </w:p>
    <w:p>
      <w:pPr>
        <w:spacing w:line="400" w:lineRule="exact"/>
        <w:ind w:firstLine="592" w:firstLineChars="200"/>
        <w:rPr>
          <w:rFonts w:ascii="仿宋_GB2312" w:hAnsi="黑体" w:eastAsia="仿宋_GB2312" w:cs="黑体"/>
          <w:spacing w:val="8"/>
          <w:kern w:val="0"/>
          <w:sz w:val="28"/>
          <w:szCs w:val="28"/>
        </w:rPr>
      </w:pPr>
    </w:p>
    <w:p>
      <w:pPr>
        <w:spacing w:line="400" w:lineRule="exact"/>
        <w:rPr>
          <w:rFonts w:ascii="仿宋_GB2312" w:hAnsi="黑体" w:eastAsia="仿宋_GB2312" w:cs="黑体"/>
          <w:spacing w:val="8"/>
          <w:kern w:val="0"/>
          <w:sz w:val="28"/>
          <w:szCs w:val="28"/>
        </w:rPr>
      </w:pPr>
    </w:p>
    <w:p>
      <w:pPr>
        <w:widowControl/>
        <w:shd w:val="clear" w:color="auto" w:fill="FFFFFF"/>
        <w:snapToGrid w:val="0"/>
        <w:spacing w:line="312" w:lineRule="auto"/>
        <w:jc w:val="left"/>
        <w:rPr>
          <w:rFonts w:ascii="黑体" w:hAnsi="黑体" w:eastAsia="黑体" w:cs="宋体"/>
          <w:spacing w:val="15"/>
          <w:kern w:val="0"/>
          <w:szCs w:val="32"/>
        </w:rPr>
      </w:pPr>
      <w:r>
        <w:rPr>
          <w:rFonts w:hint="eastAsia" w:ascii="黑体" w:hAnsi="黑体" w:eastAsia="黑体" w:cs="宋体"/>
          <w:spacing w:val="15"/>
          <w:kern w:val="0"/>
          <w:szCs w:val="32"/>
        </w:rPr>
        <w:t>4.BP10  前屈体姿势</w:t>
      </w:r>
    </w:p>
    <w:p>
      <w:pPr>
        <w:spacing w:line="400" w:lineRule="exact"/>
        <w:rPr>
          <w:rFonts w:ascii="Microsoft YaHei UI" w:hAnsi="Microsoft YaHei UI" w:eastAsia="Microsoft YaHei UI" w:cs="宋体"/>
          <w:spacing w:val="15"/>
          <w:kern w:val="0"/>
          <w:sz w:val="23"/>
          <w:szCs w:val="23"/>
        </w:rPr>
      </w:pPr>
      <w:r>
        <w:rPr>
          <w:rFonts w:hint="eastAsia" w:ascii="Microsoft YaHei UI" w:hAnsi="Microsoft YaHei UI" w:eastAsia="Microsoft YaHei UI" w:cs="宋体"/>
          <w:spacing w:val="15"/>
          <w:kern w:val="0"/>
          <w:sz w:val="23"/>
          <w:szCs w:val="23"/>
        </w:rPr>
        <w:t>身体在髋部弯曲成90°。双腿并拢伸直。躯干伸直，后背与头成一直线。</w:t>
      </w:r>
    </w:p>
    <w:p>
      <w:pPr>
        <w:snapToGrid w:val="0"/>
        <w:spacing w:line="312" w:lineRule="auto"/>
        <w:jc w:val="center"/>
        <w:rPr>
          <w:rFonts w:ascii="黑体" w:hAnsi="黑体" w:eastAsia="黑体" w:cs="宋体"/>
          <w:spacing w:val="8"/>
          <w:kern w:val="0"/>
          <w:sz w:val="28"/>
          <w:szCs w:val="28"/>
        </w:rPr>
      </w:pPr>
    </w:p>
    <w:p>
      <w:pPr>
        <w:snapToGrid w:val="0"/>
        <w:spacing w:line="312" w:lineRule="auto"/>
        <w:jc w:val="center"/>
        <w:rPr>
          <w:rFonts w:hint="eastAsia" w:ascii="黑体" w:hAnsi="黑体" w:eastAsia="黑体" w:cs="宋体"/>
          <w:spacing w:val="8"/>
          <w:kern w:val="0"/>
          <w:sz w:val="28"/>
          <w:szCs w:val="28"/>
        </w:rPr>
      </w:pPr>
      <w:r>
        <w:rPr>
          <w:rFonts w:hint="eastAsia" w:ascii="黑体" w:hAnsi="黑体" w:eastAsia="黑体" w:cs="宋体"/>
          <w:spacing w:val="8"/>
          <w:kern w:val="0"/>
          <w:sz w:val="28"/>
          <w:szCs w:val="28"/>
        </w:rPr>
        <w:drawing>
          <wp:inline distT="0" distB="0" distL="114300" distR="114300">
            <wp:extent cx="983615" cy="924560"/>
            <wp:effectExtent l="0" t="0" r="6985" b="0"/>
            <wp:docPr id="41" name="图片 2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0" descr="图片2"/>
                    <pic:cNvPicPr>
                      <a:picLocks noChangeAspect="1"/>
                    </pic:cNvPicPr>
                  </pic:nvPicPr>
                  <pic:blipFill>
                    <a:blip r:embed="rId33"/>
                    <a:stretch>
                      <a:fillRect/>
                    </a:stretch>
                  </pic:blipFill>
                  <pic:spPr>
                    <a:xfrm>
                      <a:off x="0" y="0"/>
                      <a:ext cx="983615" cy="924560"/>
                    </a:xfrm>
                    <a:prstGeom prst="rect">
                      <a:avLst/>
                    </a:prstGeom>
                    <a:noFill/>
                    <a:ln>
                      <a:noFill/>
                    </a:ln>
                  </pic:spPr>
                </pic:pic>
              </a:graphicData>
            </a:graphic>
          </wp:inline>
        </w:drawing>
      </w:r>
    </w:p>
    <w:p>
      <w:pPr>
        <w:snapToGrid w:val="0"/>
        <w:spacing w:line="312" w:lineRule="auto"/>
        <w:jc w:val="center"/>
        <w:rPr>
          <w:rFonts w:hint="eastAsia" w:ascii="黑体" w:hAnsi="黑体" w:eastAsia="黑体" w:cs="宋体"/>
          <w:spacing w:val="8"/>
          <w:kern w:val="0"/>
          <w:sz w:val="28"/>
          <w:szCs w:val="28"/>
        </w:rPr>
      </w:pPr>
    </w:p>
    <w:p>
      <w:pPr>
        <w:jc w:val="center"/>
        <w:outlineLvl w:val="0"/>
        <w:rPr>
          <w:rFonts w:hint="eastAsia" w:ascii="宋体" w:hAnsi="宋体" w:eastAsia="宋体" w:cs="宋体"/>
          <w:b/>
          <w:bCs/>
          <w:sz w:val="44"/>
          <w:szCs w:val="52"/>
        </w:rPr>
      </w:pPr>
      <w:bookmarkStart w:id="103" w:name="_Toc2047"/>
      <w:bookmarkStart w:id="104" w:name="_Toc5264"/>
    </w:p>
    <w:p>
      <w:pPr>
        <w:jc w:val="center"/>
        <w:outlineLvl w:val="0"/>
        <w:rPr>
          <w:rFonts w:hint="eastAsia" w:ascii="宋体" w:hAnsi="宋体" w:eastAsia="宋体" w:cs="宋体"/>
          <w:b/>
          <w:bCs/>
          <w:sz w:val="44"/>
          <w:szCs w:val="52"/>
        </w:rPr>
      </w:pPr>
      <w:r>
        <w:rPr>
          <w:rFonts w:hint="eastAsia" w:ascii="宋体" w:hAnsi="宋体" w:eastAsia="宋体" w:cs="宋体"/>
          <w:b/>
          <w:bCs/>
          <w:sz w:val="44"/>
          <w:szCs w:val="52"/>
        </w:rPr>
        <w:t>关于抽调2020年四川省青少年花样游泳锦标赛</w:t>
      </w:r>
    </w:p>
    <w:p>
      <w:pPr>
        <w:jc w:val="center"/>
        <w:outlineLvl w:val="0"/>
        <w:rPr>
          <w:rFonts w:hint="eastAsia" w:ascii="宋体" w:hAnsi="宋体" w:eastAsia="宋体" w:cs="宋体"/>
          <w:b/>
          <w:bCs/>
          <w:sz w:val="44"/>
          <w:szCs w:val="52"/>
        </w:rPr>
      </w:pPr>
      <w:r>
        <w:rPr>
          <w:rFonts w:hint="eastAsia" w:ascii="宋体" w:hAnsi="宋体" w:eastAsia="宋体" w:cs="宋体"/>
          <w:b/>
          <w:bCs/>
          <w:sz w:val="44"/>
          <w:szCs w:val="52"/>
        </w:rPr>
        <w:t>裁判员的通知</w:t>
      </w:r>
      <w:bookmarkEnd w:id="103"/>
      <w:bookmarkEnd w:id="104"/>
    </w:p>
    <w:p>
      <w:pPr>
        <w:rPr>
          <w:rFonts w:ascii="仿宋" w:hAnsi="仿宋" w:eastAsia="仿宋" w:cs="仿宋"/>
          <w:sz w:val="32"/>
          <w:szCs w:val="40"/>
        </w:rPr>
      </w:pPr>
      <w:r>
        <w:rPr>
          <w:rFonts w:hint="eastAsia" w:ascii="仿宋" w:hAnsi="仿宋" w:eastAsia="仿宋" w:cs="仿宋"/>
          <w:sz w:val="32"/>
          <w:szCs w:val="40"/>
        </w:rPr>
        <w:t>四川体育职业学院游泳运动管理中心、各市州体育局、教育局及有关单位：</w:t>
      </w:r>
    </w:p>
    <w:p>
      <w:pPr>
        <w:ind w:firstLine="960" w:firstLineChars="300"/>
        <w:rPr>
          <w:rFonts w:ascii="仿宋" w:hAnsi="仿宋" w:eastAsia="仿宋" w:cs="仿宋"/>
          <w:sz w:val="32"/>
          <w:szCs w:val="40"/>
        </w:rPr>
      </w:pPr>
      <w:r>
        <w:rPr>
          <w:rFonts w:hint="eastAsia" w:ascii="仿宋" w:hAnsi="仿宋" w:eastAsia="仿宋" w:cs="仿宋"/>
          <w:sz w:val="32"/>
          <w:szCs w:val="40"/>
        </w:rPr>
        <w:t>2020 年四川省青少年花样游泳锦标赛于 10 月 24 日—25 日在四川省游泳馆举行，现抽调下列人员担任裁判工作，具体通知如下：</w:t>
      </w:r>
    </w:p>
    <w:p>
      <w:pPr>
        <w:numPr>
          <w:ilvl w:val="0"/>
          <w:numId w:val="1"/>
        </w:numPr>
        <w:jc w:val="left"/>
        <w:outlineLvl w:val="0"/>
        <w:rPr>
          <w:rFonts w:ascii="仿宋" w:hAnsi="仿宋" w:eastAsia="仿宋" w:cs="仿宋"/>
          <w:sz w:val="32"/>
          <w:szCs w:val="40"/>
        </w:rPr>
      </w:pPr>
      <w:bookmarkStart w:id="105" w:name="_Toc24212"/>
      <w:bookmarkStart w:id="106" w:name="_Toc32741"/>
      <w:bookmarkStart w:id="107" w:name="_Toc22278"/>
      <w:r>
        <w:rPr>
          <w:rFonts w:hint="eastAsia" w:ascii="仿宋" w:hAnsi="仿宋" w:eastAsia="仿宋" w:cs="仿宋"/>
          <w:sz w:val="32"/>
          <w:szCs w:val="40"/>
        </w:rPr>
        <w:t>省调裁判员名单：</w:t>
      </w:r>
      <w:bookmarkEnd w:id="105"/>
      <w:bookmarkEnd w:id="106"/>
      <w:bookmarkEnd w:id="107"/>
      <w:r>
        <w:rPr>
          <w:rFonts w:hint="eastAsia" w:ascii="仿宋" w:hAnsi="仿宋" w:eastAsia="仿宋" w:cs="仿宋"/>
          <w:sz w:val="32"/>
          <w:szCs w:val="40"/>
        </w:rPr>
        <w:t xml:space="preserve"> </w:t>
      </w:r>
    </w:p>
    <w:p>
      <w:pPr>
        <w:jc w:val="left"/>
        <w:rPr>
          <w:rFonts w:ascii="仿宋" w:hAnsi="仿宋" w:eastAsia="仿宋" w:cs="仿宋"/>
          <w:sz w:val="32"/>
          <w:szCs w:val="40"/>
        </w:rPr>
      </w:pPr>
      <w:r>
        <w:rPr>
          <w:rFonts w:hint="eastAsia" w:ascii="仿宋" w:hAnsi="仿宋" w:eastAsia="仿宋" w:cs="仿宋"/>
          <w:sz w:val="32"/>
          <w:szCs w:val="40"/>
        </w:rPr>
        <w:t>技术监督：  蒋文文（一级）</w:t>
      </w:r>
    </w:p>
    <w:p>
      <w:pPr>
        <w:jc w:val="left"/>
        <w:rPr>
          <w:rFonts w:ascii="仿宋" w:hAnsi="仿宋" w:eastAsia="仿宋" w:cs="仿宋"/>
          <w:sz w:val="32"/>
          <w:szCs w:val="40"/>
        </w:rPr>
      </w:pPr>
      <w:r>
        <w:rPr>
          <w:rFonts w:hint="eastAsia" w:ascii="仿宋" w:hAnsi="仿宋" w:eastAsia="仿宋" w:cs="仿宋"/>
          <w:sz w:val="32"/>
          <w:szCs w:val="40"/>
        </w:rPr>
        <w:t>裁判长：    曹阳阳（国家级）  蒋婷婷（一级）</w:t>
      </w:r>
    </w:p>
    <w:p>
      <w:pPr>
        <w:jc w:val="left"/>
        <w:rPr>
          <w:rFonts w:ascii="仿宋" w:hAnsi="仿宋" w:eastAsia="仿宋" w:cs="仿宋"/>
          <w:sz w:val="32"/>
          <w:szCs w:val="40"/>
        </w:rPr>
      </w:pPr>
      <w:r>
        <w:rPr>
          <w:rFonts w:hint="eastAsia" w:ascii="仿宋" w:hAnsi="仿宋" w:eastAsia="仿宋" w:cs="仿宋"/>
          <w:sz w:val="32"/>
          <w:szCs w:val="40"/>
        </w:rPr>
        <w:t xml:space="preserve">副裁判长：  高举英（国家级）  蒋文文（兼）  </w:t>
      </w:r>
    </w:p>
    <w:p>
      <w:pPr>
        <w:jc w:val="left"/>
        <w:rPr>
          <w:rFonts w:ascii="仿宋" w:hAnsi="仿宋" w:eastAsia="仿宋" w:cs="仿宋"/>
          <w:sz w:val="32"/>
          <w:szCs w:val="40"/>
        </w:rPr>
      </w:pPr>
      <w:r>
        <w:rPr>
          <w:rFonts w:hint="eastAsia" w:ascii="仿宋" w:hAnsi="仿宋" w:eastAsia="仿宋" w:cs="仿宋"/>
          <w:sz w:val="32"/>
          <w:szCs w:val="40"/>
        </w:rPr>
        <w:t>仲裁委员：  李柔娉   李新双   贺晓初   田亚莎   丛宁丽</w:t>
      </w:r>
    </w:p>
    <w:p>
      <w:pPr>
        <w:jc w:val="left"/>
        <w:rPr>
          <w:rFonts w:ascii="仿宋" w:hAnsi="仿宋" w:eastAsia="仿宋" w:cs="仿宋"/>
          <w:sz w:val="32"/>
          <w:szCs w:val="40"/>
        </w:rPr>
      </w:pPr>
      <w:r>
        <w:rPr>
          <w:rFonts w:hint="eastAsia" w:ascii="仿宋" w:hAnsi="仿宋" w:eastAsia="仿宋" w:cs="仿宋"/>
          <w:sz w:val="32"/>
          <w:szCs w:val="40"/>
        </w:rPr>
        <w:t>裁判员：</w:t>
      </w:r>
    </w:p>
    <w:p>
      <w:pPr>
        <w:jc w:val="left"/>
        <w:rPr>
          <w:rFonts w:ascii="仿宋" w:hAnsi="仿宋" w:eastAsia="仿宋" w:cs="仿宋"/>
          <w:sz w:val="32"/>
          <w:szCs w:val="40"/>
        </w:rPr>
      </w:pPr>
      <w:r>
        <w:rPr>
          <w:rFonts w:hint="eastAsia" w:ascii="仿宋" w:hAnsi="仿宋" w:eastAsia="仿宋" w:cs="仿宋"/>
          <w:color w:val="000000" w:themeColor="text1"/>
          <w:sz w:val="32"/>
          <w:szCs w:val="40"/>
          <w14:textFill>
            <w14:solidFill>
              <w14:schemeClr w14:val="tx1"/>
            </w14:solidFill>
          </w14:textFill>
        </w:rPr>
        <w:t xml:space="preserve">李  瑛   </w:t>
      </w:r>
      <w:r>
        <w:rPr>
          <w:rFonts w:hint="eastAsia" w:ascii="仿宋" w:hAnsi="仿宋" w:eastAsia="仿宋" w:cs="仿宋"/>
          <w:sz w:val="32"/>
          <w:szCs w:val="40"/>
        </w:rPr>
        <w:t xml:space="preserve">何  娅   吴静怡   李明珠   李  娜   韩  烁   马雯倩 曾  珍   王旎姿   戴佳妮   陆子雯   戴诗意   马戈铃   向  敏 马佩佩   冯瑞珊   张素芳   李国华   冷志清   彭荣强   郭  丽  杨雨千   王  琰   刘  川   葛恩恩   </w:t>
      </w:r>
    </w:p>
    <w:p>
      <w:pPr>
        <w:jc w:val="left"/>
        <w:rPr>
          <w:rFonts w:ascii="仿宋" w:hAnsi="仿宋" w:eastAsia="仿宋" w:cs="仿宋"/>
          <w:sz w:val="32"/>
          <w:szCs w:val="40"/>
        </w:rPr>
      </w:pPr>
    </w:p>
    <w:p>
      <w:pPr>
        <w:jc w:val="left"/>
        <w:outlineLvl w:val="0"/>
        <w:rPr>
          <w:rFonts w:ascii="仿宋" w:hAnsi="仿宋" w:eastAsia="仿宋" w:cs="仿宋"/>
          <w:sz w:val="32"/>
          <w:szCs w:val="40"/>
        </w:rPr>
      </w:pPr>
      <w:bookmarkStart w:id="108" w:name="_Toc15247"/>
      <w:bookmarkStart w:id="109" w:name="_Toc23662"/>
      <w:bookmarkStart w:id="110" w:name="_Toc31770"/>
      <w:r>
        <w:rPr>
          <w:rFonts w:hint="eastAsia" w:ascii="仿宋" w:hAnsi="仿宋" w:eastAsia="仿宋" w:cs="仿宋"/>
          <w:sz w:val="32"/>
          <w:szCs w:val="40"/>
        </w:rPr>
        <w:t>二、报到</w:t>
      </w:r>
      <w:bookmarkEnd w:id="108"/>
      <w:bookmarkEnd w:id="109"/>
      <w:bookmarkEnd w:id="110"/>
    </w:p>
    <w:p>
      <w:pPr>
        <w:jc w:val="left"/>
        <w:rPr>
          <w:rFonts w:ascii="仿宋" w:hAnsi="仿宋" w:eastAsia="仿宋" w:cs="仿宋"/>
          <w:sz w:val="32"/>
          <w:szCs w:val="40"/>
        </w:rPr>
      </w:pPr>
      <w:r>
        <w:rPr>
          <w:rFonts w:hint="eastAsia" w:ascii="仿宋" w:hAnsi="仿宋" w:eastAsia="仿宋" w:cs="仿宋"/>
          <w:sz w:val="32"/>
          <w:szCs w:val="40"/>
        </w:rPr>
        <w:t>（一）请仲裁委员、技术监督、裁判长、副裁判长、裁判员、检录员、播报裁判于 2020 年 10 月 23 日中午 12:00 前报到。</w:t>
      </w:r>
    </w:p>
    <w:p>
      <w:pPr>
        <w:jc w:val="left"/>
        <w:rPr>
          <w:rFonts w:ascii="仿宋" w:hAnsi="仿宋" w:eastAsia="仿宋" w:cs="仿宋"/>
          <w:sz w:val="32"/>
          <w:szCs w:val="40"/>
        </w:rPr>
      </w:pPr>
      <w:r>
        <w:rPr>
          <w:rFonts w:hint="eastAsia" w:ascii="仿宋" w:hAnsi="仿宋" w:eastAsia="仿宋" w:cs="仿宋"/>
          <w:sz w:val="32"/>
          <w:szCs w:val="40"/>
        </w:rPr>
        <w:t>（二）报到地点及联系人</w:t>
      </w:r>
    </w:p>
    <w:p>
      <w:pPr>
        <w:jc w:val="left"/>
        <w:rPr>
          <w:rFonts w:ascii="仿宋" w:hAnsi="仿宋" w:eastAsia="仿宋" w:cs="仿宋"/>
          <w:sz w:val="32"/>
          <w:szCs w:val="40"/>
        </w:rPr>
      </w:pPr>
      <w:r>
        <w:rPr>
          <w:rFonts w:hint="eastAsia" w:ascii="仿宋" w:hAnsi="仿宋" w:eastAsia="仿宋" w:cs="仿宋"/>
          <w:sz w:val="32"/>
          <w:szCs w:val="40"/>
        </w:rPr>
        <w:t>1、报到地点：四川省成都市一环路南三段 18 号四川体育职业学院华西坝校区门口足协办公室。</w:t>
      </w:r>
    </w:p>
    <w:p>
      <w:pPr>
        <w:jc w:val="left"/>
        <w:rPr>
          <w:rFonts w:ascii="仿宋" w:hAnsi="仿宋" w:eastAsia="仿宋" w:cs="仿宋"/>
          <w:sz w:val="32"/>
          <w:szCs w:val="40"/>
        </w:rPr>
      </w:pPr>
      <w:r>
        <w:rPr>
          <w:rFonts w:hint="eastAsia" w:ascii="仿宋" w:hAnsi="仿宋" w:eastAsia="仿宋" w:cs="仿宋"/>
          <w:sz w:val="32"/>
          <w:szCs w:val="40"/>
        </w:rPr>
        <w:t>2、联系人：蒋婷婷</w:t>
      </w:r>
      <w:r>
        <w:rPr>
          <w:rFonts w:hint="eastAsia" w:ascii="仿宋" w:hAnsi="仿宋" w:eastAsia="仿宋" w:cs="仿宋"/>
          <w:sz w:val="32"/>
          <w:szCs w:val="40"/>
        </w:rPr>
        <w:tab/>
      </w:r>
      <w:r>
        <w:rPr>
          <w:rFonts w:hint="eastAsia" w:ascii="仿宋" w:hAnsi="仿宋" w:eastAsia="仿宋" w:cs="仿宋"/>
          <w:sz w:val="32"/>
          <w:szCs w:val="40"/>
        </w:rPr>
        <w:t>13880777023</w:t>
      </w:r>
    </w:p>
    <w:p>
      <w:pPr>
        <w:jc w:val="left"/>
      </w:pPr>
    </w:p>
    <w:p>
      <w:pPr>
        <w:jc w:val="left"/>
      </w:pPr>
    </w:p>
    <w:p>
      <w:pPr>
        <w:jc w:val="left"/>
      </w:pPr>
    </w:p>
    <w:p>
      <w:pPr>
        <w:spacing w:line="600" w:lineRule="exact"/>
        <w:jc w:val="left"/>
        <w:rPr>
          <w:rFonts w:ascii="宋体" w:hAnsi="宋体" w:eastAsia="宋体" w:cs="宋体"/>
          <w:sz w:val="32"/>
          <w:szCs w:val="32"/>
        </w:rPr>
      </w:pPr>
    </w:p>
    <w:p>
      <w:pPr>
        <w:spacing w:line="600" w:lineRule="exact"/>
        <w:jc w:val="left"/>
        <w:rPr>
          <w:rFonts w:ascii="宋体" w:hAnsi="宋体" w:eastAsia="宋体" w:cs="宋体"/>
          <w:sz w:val="32"/>
          <w:szCs w:val="32"/>
        </w:rPr>
      </w:pPr>
    </w:p>
    <w:p>
      <w:pPr>
        <w:spacing w:line="600" w:lineRule="exact"/>
        <w:jc w:val="left"/>
        <w:rPr>
          <w:rFonts w:ascii="宋体" w:hAnsi="宋体" w:eastAsia="宋体" w:cs="宋体"/>
          <w:sz w:val="32"/>
          <w:szCs w:val="32"/>
        </w:rPr>
      </w:pPr>
    </w:p>
    <w:p>
      <w:pPr>
        <w:spacing w:line="600" w:lineRule="exact"/>
        <w:jc w:val="left"/>
        <w:rPr>
          <w:rFonts w:ascii="宋体" w:hAnsi="宋体" w:eastAsia="宋体" w:cs="宋体"/>
          <w:sz w:val="32"/>
          <w:szCs w:val="32"/>
        </w:rPr>
      </w:pPr>
    </w:p>
    <w:p>
      <w:pPr>
        <w:spacing w:line="600" w:lineRule="exact"/>
        <w:jc w:val="left"/>
        <w:rPr>
          <w:rFonts w:ascii="宋体" w:hAnsi="宋体" w:eastAsia="宋体" w:cs="宋体"/>
          <w:sz w:val="32"/>
          <w:szCs w:val="32"/>
        </w:rPr>
      </w:pPr>
    </w:p>
    <w:p>
      <w:pPr>
        <w:spacing w:line="600" w:lineRule="exact"/>
        <w:jc w:val="left"/>
        <w:rPr>
          <w:rFonts w:ascii="宋体" w:hAnsi="宋体" w:eastAsia="宋体" w:cs="宋体"/>
          <w:sz w:val="32"/>
          <w:szCs w:val="32"/>
        </w:rPr>
      </w:pPr>
    </w:p>
    <w:p>
      <w:pPr>
        <w:spacing w:line="600" w:lineRule="exact"/>
        <w:jc w:val="left"/>
        <w:rPr>
          <w:rFonts w:ascii="宋体" w:hAnsi="宋体" w:eastAsia="宋体" w:cs="宋体"/>
          <w:sz w:val="32"/>
          <w:szCs w:val="32"/>
        </w:rPr>
      </w:pPr>
    </w:p>
    <w:p>
      <w:pPr>
        <w:spacing w:line="600" w:lineRule="exact"/>
        <w:jc w:val="left"/>
        <w:rPr>
          <w:rFonts w:ascii="宋体" w:hAnsi="宋体" w:eastAsia="宋体" w:cs="宋体"/>
          <w:sz w:val="32"/>
          <w:szCs w:val="32"/>
        </w:rPr>
      </w:pPr>
    </w:p>
    <w:p>
      <w:pPr>
        <w:spacing w:line="600" w:lineRule="exact"/>
        <w:jc w:val="center"/>
        <w:rPr>
          <w:rFonts w:ascii="宋体" w:hAnsi="宋体" w:eastAsia="宋体" w:cs="宋体"/>
          <w:b/>
          <w:bCs/>
          <w:sz w:val="44"/>
          <w:szCs w:val="44"/>
        </w:rPr>
      </w:pPr>
    </w:p>
    <w:p>
      <w:pPr>
        <w:spacing w:line="600" w:lineRule="exact"/>
        <w:jc w:val="center"/>
        <w:rPr>
          <w:rFonts w:ascii="宋体" w:hAnsi="宋体" w:eastAsia="宋体" w:cs="宋体"/>
          <w:b/>
          <w:bCs/>
          <w:sz w:val="44"/>
          <w:szCs w:val="44"/>
        </w:rPr>
      </w:pPr>
    </w:p>
    <w:p>
      <w:pPr>
        <w:spacing w:line="600" w:lineRule="exact"/>
        <w:jc w:val="center"/>
        <w:rPr>
          <w:rFonts w:ascii="宋体" w:hAnsi="宋体" w:eastAsia="宋体" w:cs="宋体"/>
          <w:b/>
          <w:bCs/>
          <w:sz w:val="44"/>
          <w:szCs w:val="44"/>
        </w:rPr>
      </w:pPr>
    </w:p>
    <w:p>
      <w:pPr>
        <w:spacing w:line="600" w:lineRule="exact"/>
        <w:jc w:val="center"/>
        <w:rPr>
          <w:rFonts w:ascii="宋体" w:hAnsi="宋体" w:eastAsia="宋体" w:cs="宋体"/>
          <w:b/>
          <w:bCs/>
          <w:sz w:val="44"/>
          <w:szCs w:val="44"/>
        </w:rPr>
      </w:pPr>
    </w:p>
    <w:p>
      <w:pPr>
        <w:spacing w:line="600" w:lineRule="exact"/>
        <w:jc w:val="center"/>
        <w:rPr>
          <w:rFonts w:ascii="宋体" w:hAnsi="宋体" w:eastAsia="宋体" w:cs="宋体"/>
          <w:b/>
          <w:bCs/>
          <w:sz w:val="44"/>
          <w:szCs w:val="44"/>
        </w:rPr>
      </w:pPr>
    </w:p>
    <w:p>
      <w:pPr>
        <w:spacing w:line="600" w:lineRule="exact"/>
        <w:jc w:val="center"/>
        <w:rPr>
          <w:rFonts w:ascii="宋体" w:hAnsi="宋体" w:eastAsia="宋体" w:cs="宋体"/>
          <w:b/>
          <w:bCs/>
          <w:sz w:val="44"/>
          <w:szCs w:val="44"/>
        </w:rPr>
      </w:pPr>
    </w:p>
    <w:p>
      <w:pPr>
        <w:spacing w:line="600" w:lineRule="exact"/>
        <w:jc w:val="center"/>
        <w:rPr>
          <w:rFonts w:ascii="宋体" w:hAnsi="宋体" w:eastAsia="宋体" w:cs="宋体"/>
          <w:b/>
          <w:bCs/>
          <w:sz w:val="44"/>
          <w:szCs w:val="44"/>
        </w:rPr>
      </w:pPr>
    </w:p>
    <w:p>
      <w:pPr>
        <w:spacing w:line="600" w:lineRule="exact"/>
        <w:jc w:val="center"/>
        <w:rPr>
          <w:rFonts w:ascii="宋体" w:hAnsi="宋体" w:eastAsia="宋体" w:cs="宋体"/>
          <w:b/>
          <w:bCs/>
          <w:sz w:val="44"/>
          <w:szCs w:val="44"/>
        </w:rPr>
      </w:pPr>
    </w:p>
    <w:p>
      <w:pPr>
        <w:spacing w:line="600" w:lineRule="exact"/>
        <w:rPr>
          <w:rFonts w:ascii="宋体" w:hAnsi="宋体" w:eastAsia="宋体" w:cs="宋体"/>
          <w:b/>
          <w:bCs/>
          <w:sz w:val="44"/>
          <w:szCs w:val="44"/>
        </w:rPr>
      </w:pPr>
    </w:p>
    <w:p>
      <w:pPr>
        <w:spacing w:line="600" w:lineRule="exact"/>
        <w:jc w:val="center"/>
        <w:outlineLvl w:val="0"/>
        <w:rPr>
          <w:rFonts w:hint="eastAsia" w:ascii="宋体" w:hAnsi="宋体" w:eastAsia="宋体" w:cs="宋体"/>
          <w:b/>
          <w:bCs/>
          <w:sz w:val="44"/>
          <w:szCs w:val="44"/>
        </w:rPr>
      </w:pPr>
      <w:bookmarkStart w:id="111" w:name="_Toc8430"/>
      <w:bookmarkStart w:id="112" w:name="_Toc27007"/>
      <w:r>
        <w:rPr>
          <w:rFonts w:hint="eastAsia" w:ascii="宋体" w:hAnsi="宋体" w:eastAsia="宋体" w:cs="宋体"/>
          <w:b/>
          <w:bCs/>
          <w:sz w:val="44"/>
          <w:szCs w:val="44"/>
        </w:rPr>
        <w:t>2020年四川省青少年体育竞赛</w:t>
      </w:r>
      <w:bookmarkEnd w:id="111"/>
      <w:bookmarkEnd w:id="112"/>
    </w:p>
    <w:p>
      <w:pPr>
        <w:spacing w:line="600" w:lineRule="exact"/>
        <w:jc w:val="center"/>
        <w:outlineLvl w:val="0"/>
        <w:rPr>
          <w:rFonts w:hint="eastAsia" w:ascii="宋体" w:hAnsi="宋体" w:eastAsia="宋体" w:cs="宋体"/>
          <w:b/>
          <w:bCs/>
          <w:sz w:val="44"/>
          <w:szCs w:val="44"/>
        </w:rPr>
      </w:pPr>
      <w:bookmarkStart w:id="113" w:name="_Toc4279"/>
      <w:bookmarkStart w:id="114" w:name="_Toc28474"/>
      <w:r>
        <w:rPr>
          <w:rFonts w:hint="eastAsia" w:ascii="宋体" w:hAnsi="宋体" w:eastAsia="宋体" w:cs="宋体"/>
          <w:b/>
          <w:bCs/>
          <w:sz w:val="44"/>
          <w:szCs w:val="44"/>
        </w:rPr>
        <w:t>体育道德风尚奖评选办法</w:t>
      </w:r>
      <w:bookmarkEnd w:id="113"/>
      <w:bookmarkEnd w:id="114"/>
    </w:p>
    <w:p>
      <w:pPr>
        <w:spacing w:line="600" w:lineRule="exact"/>
        <w:jc w:val="center"/>
        <w:rPr>
          <w:rFonts w:ascii="宋体" w:hAnsi="宋体" w:eastAsia="宋体" w:cs="宋体"/>
          <w:b/>
          <w:bCs/>
          <w:sz w:val="44"/>
          <w:szCs w:val="44"/>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为倡导良好的道德风尚，进一步激励各参赛代表队、运动员和裁判员在比赛中恪守公平竞赛的体育道德和精神，顽强拼搏、赛出风格、赛出水平，特制定本评选办法。</w:t>
      </w:r>
    </w:p>
    <w:p>
      <w:pPr>
        <w:spacing w:line="600" w:lineRule="exact"/>
        <w:ind w:firstLine="643" w:firstLineChars="200"/>
        <w:outlineLvl w:val="0"/>
        <w:rPr>
          <w:rFonts w:ascii="仿宋" w:hAnsi="仿宋" w:eastAsia="仿宋" w:cs="仿宋"/>
          <w:b/>
          <w:bCs/>
          <w:sz w:val="32"/>
          <w:szCs w:val="32"/>
        </w:rPr>
      </w:pPr>
      <w:bookmarkStart w:id="115" w:name="_Toc5940"/>
      <w:bookmarkStart w:id="116" w:name="_Toc21720"/>
      <w:bookmarkStart w:id="117" w:name="_Toc25638"/>
      <w:r>
        <w:rPr>
          <w:rFonts w:hint="eastAsia" w:ascii="仿宋" w:hAnsi="仿宋" w:eastAsia="仿宋" w:cs="仿宋"/>
          <w:b/>
          <w:bCs/>
          <w:sz w:val="32"/>
          <w:szCs w:val="32"/>
        </w:rPr>
        <w:t>一、评选对象</w:t>
      </w:r>
      <w:bookmarkEnd w:id="115"/>
      <w:bookmarkEnd w:id="116"/>
      <w:bookmarkEnd w:id="117"/>
      <w:r>
        <w:rPr>
          <w:rFonts w:hint="eastAsia" w:ascii="仿宋" w:hAnsi="仿宋" w:eastAsia="仿宋" w:cs="仿宋"/>
          <w:b/>
          <w:bCs/>
          <w:sz w:val="32"/>
          <w:szCs w:val="32"/>
        </w:rPr>
        <w:t xml:space="preserve">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2020年四川省青少年体育竞赛各参赛代表队、运动员和裁判员。</w:t>
      </w:r>
    </w:p>
    <w:p>
      <w:pPr>
        <w:spacing w:line="600" w:lineRule="exact"/>
        <w:ind w:firstLine="643" w:firstLineChars="200"/>
        <w:outlineLvl w:val="0"/>
        <w:rPr>
          <w:rFonts w:ascii="仿宋" w:hAnsi="仿宋" w:eastAsia="仿宋" w:cs="仿宋"/>
          <w:b/>
          <w:bCs/>
          <w:sz w:val="32"/>
          <w:szCs w:val="32"/>
        </w:rPr>
      </w:pPr>
      <w:bookmarkStart w:id="118" w:name="_Toc6434"/>
      <w:bookmarkStart w:id="119" w:name="_Toc6330"/>
      <w:bookmarkStart w:id="120" w:name="_Toc3900"/>
      <w:r>
        <w:rPr>
          <w:rFonts w:hint="eastAsia" w:ascii="仿宋" w:hAnsi="仿宋" w:eastAsia="仿宋" w:cs="仿宋"/>
          <w:b/>
          <w:bCs/>
          <w:sz w:val="32"/>
          <w:szCs w:val="32"/>
        </w:rPr>
        <w:t>二、评选条件</w:t>
      </w:r>
      <w:bookmarkEnd w:id="118"/>
      <w:bookmarkEnd w:id="119"/>
      <w:bookmarkEnd w:id="120"/>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（一）严格遵守执行2020年四川省青少年体育竞赛新冠肺炎疫情防控工作要求和各项目竞赛规程、规则以及相关规定。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代表队能够树立正确的参赛观，自觉遵守公正竞赛、公平竞争的原则，严格执行赛会疫情防控和竞赛的相关规定和纪律要求；能够树立良好的赛风，服从安排、听从指挥，严格遵守各项目竞赛纪律和仲裁申诉程序要求；严格执行组委会、裁委会的决议，主动加强对工作人员、运动员的教育和管理，赛风赛纪情况良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（三）运动员能够认真遵守赛会疫情防控规定和赛场参赛纪律，比赛作风端正，尊重对手、尊重裁判、尊重观众；在比赛中勇于进取，顽强拼搏，胜不骄，败不馁，体现出良好的体育道德风尚。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（四）裁判员能够认真遵守赛会疫情防控和竞赛等各项规定，执</w:t>
      </w: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r>
        <w:rPr>
          <w:rFonts w:hint="eastAsia" w:ascii="仿宋" w:hAnsi="仿宋" w:eastAsia="仿宋" w:cs="仿宋"/>
          <w:sz w:val="32"/>
          <w:szCs w:val="32"/>
        </w:rPr>
        <w:t>行裁判工作时能够做到严肃、认真、公正、准确，不搞徇私舞弊，不搞不正之风。</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（五）凡在比赛中出现以下行为的，将取消运动员、裁判员、代表队的体育道德风尚奖评选资格：</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1.不按相关要求开展新冠肺炎疫情防控工作的；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2.在运动员年龄和资格上弄虚作假的；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3.违背体育精神和道德，虚假比赛或操纵比赛的；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4.违背体育精神和道德，在比赛中故意干扰或影响他人正常参赛的；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5.为谋求不正当参赛利益，向组委会工作人员、技术官员、裁判员等赠送现金、有价证券、贵重物品等，或安排宴请、高档娱乐等消费活动的；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6.不服从裁判员判罚，指责、谩骂、攻击裁判员，干扰裁判员正常执裁的；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7.故意拖延比赛时间，闹赛、罢赛、无故弃权、拒绝领奖，不服从管理，扰乱赛场秩序的；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8.辱骂对手、打架斗殴、故意伤人，发表涉及地域或民族歧视言论的；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9.不尊重观众，对观众有不礼貌言行，造成恶劣影响的；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10.发表不实或虚假言论，误导媒体和公众，或诱导、组织观众滋</w:t>
      </w:r>
    </w:p>
    <w:p>
      <w:pPr>
        <w:spacing w:line="600" w:lineRule="exact"/>
        <w:ind w:firstLine="640" w:firstLineChars="200"/>
        <w:rPr>
          <w:rFonts w:ascii="仿宋" w:hAnsi="仿宋" w:eastAsia="仿宋" w:cs="仿宋"/>
          <w:sz w:val="32"/>
          <w:szCs w:val="32"/>
        </w:rPr>
      </w:pPr>
    </w:p>
    <w:p>
      <w:pPr>
        <w:spacing w:line="600" w:lineRule="exact"/>
        <w:rPr>
          <w:rFonts w:ascii="仿宋" w:hAnsi="仿宋" w:eastAsia="仿宋" w:cs="仿宋"/>
          <w:sz w:val="32"/>
          <w:szCs w:val="32"/>
        </w:rPr>
      </w:pPr>
      <w:r>
        <w:rPr>
          <w:rFonts w:hint="eastAsia" w:ascii="仿宋" w:hAnsi="仿宋" w:eastAsia="仿宋" w:cs="仿宋"/>
          <w:sz w:val="32"/>
          <w:szCs w:val="32"/>
        </w:rPr>
        <w:t>事闹事、干扰比赛的；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11.裁判员执裁不公，徇私舞弊，发生重大错判、漏判的；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12.发生兴奋剂违规事件的；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13.因管理不到位，或应急处置不当，造成重特大安全事故的；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14.其他影响赛会形象或比赛正常进行的行为。</w:t>
      </w:r>
    </w:p>
    <w:p>
      <w:pPr>
        <w:spacing w:line="600" w:lineRule="exact"/>
        <w:ind w:firstLine="643" w:firstLineChars="200"/>
        <w:outlineLvl w:val="0"/>
        <w:rPr>
          <w:rFonts w:ascii="仿宋" w:hAnsi="仿宋" w:eastAsia="仿宋" w:cs="仿宋"/>
          <w:sz w:val="32"/>
          <w:szCs w:val="32"/>
        </w:rPr>
      </w:pPr>
      <w:bookmarkStart w:id="121" w:name="_Toc20057"/>
      <w:bookmarkStart w:id="122" w:name="_Toc28482"/>
      <w:bookmarkStart w:id="123" w:name="_Toc19587"/>
      <w:r>
        <w:rPr>
          <w:rFonts w:hint="eastAsia" w:ascii="仿宋" w:hAnsi="仿宋" w:eastAsia="仿宋" w:cs="仿宋"/>
          <w:b/>
          <w:bCs/>
          <w:sz w:val="32"/>
          <w:szCs w:val="32"/>
        </w:rPr>
        <w:t>三、评选办法</w:t>
      </w:r>
      <w:bookmarkEnd w:id="121"/>
      <w:bookmarkEnd w:id="122"/>
      <w:bookmarkEnd w:id="123"/>
      <w:r>
        <w:rPr>
          <w:rFonts w:hint="eastAsia" w:ascii="仿宋" w:hAnsi="仿宋" w:eastAsia="仿宋" w:cs="仿宋"/>
          <w:sz w:val="32"/>
          <w:szCs w:val="32"/>
        </w:rPr>
        <w:t xml:space="preserve">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代表队、运动员和裁判员的评选工作由大会组委会负责。组委会应结合宣传教育工作，设立专门的评选工作机构，各参赛代表队、裁委会可根据实际情况推选具备条件的代表队、运动员和裁判员，经评选机构汇总审核后报组委会审定。</w:t>
      </w:r>
    </w:p>
    <w:p>
      <w:pPr>
        <w:spacing w:line="600" w:lineRule="exact"/>
        <w:ind w:firstLine="643" w:firstLineChars="200"/>
        <w:outlineLvl w:val="0"/>
        <w:rPr>
          <w:rFonts w:ascii="仿宋" w:hAnsi="仿宋" w:eastAsia="仿宋" w:cs="仿宋"/>
          <w:b/>
          <w:bCs/>
          <w:sz w:val="32"/>
          <w:szCs w:val="32"/>
        </w:rPr>
      </w:pPr>
      <w:bookmarkStart w:id="124" w:name="_Toc18955"/>
      <w:bookmarkStart w:id="125" w:name="_Toc19488"/>
      <w:bookmarkStart w:id="126" w:name="_Toc28366"/>
      <w:r>
        <w:rPr>
          <w:rFonts w:hint="eastAsia" w:ascii="仿宋" w:hAnsi="仿宋" w:eastAsia="仿宋" w:cs="仿宋"/>
          <w:b/>
          <w:bCs/>
          <w:sz w:val="32"/>
          <w:szCs w:val="32"/>
        </w:rPr>
        <w:t>四、评选名额</w:t>
      </w:r>
      <w:bookmarkEnd w:id="124"/>
      <w:bookmarkEnd w:id="125"/>
      <w:bookmarkEnd w:id="126"/>
      <w:r>
        <w:rPr>
          <w:rFonts w:hint="eastAsia" w:ascii="仿宋" w:hAnsi="仿宋" w:eastAsia="仿宋" w:cs="仿宋"/>
          <w:b/>
          <w:bCs/>
          <w:sz w:val="32"/>
          <w:szCs w:val="32"/>
        </w:rPr>
        <w:t xml:space="preserve">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代表队、运动员和裁判员的评选要严格按照评选条件的规定，由大会组委会根据项目特点和具体情况确定评选名额。代表队的评选比例原则上为5:1；运动员的评选比例原则上为10:1；裁判员的评选比例原则上为15:1。</w:t>
      </w:r>
    </w:p>
    <w:p>
      <w:pPr>
        <w:spacing w:line="600" w:lineRule="exact"/>
        <w:ind w:firstLine="643" w:firstLineChars="200"/>
        <w:outlineLvl w:val="0"/>
        <w:rPr>
          <w:rFonts w:ascii="仿宋" w:hAnsi="仿宋" w:eastAsia="仿宋" w:cs="仿宋"/>
          <w:sz w:val="32"/>
          <w:szCs w:val="32"/>
        </w:rPr>
      </w:pPr>
      <w:bookmarkStart w:id="127" w:name="_Toc20277"/>
      <w:bookmarkStart w:id="128" w:name="_Toc7804"/>
      <w:bookmarkStart w:id="129" w:name="_Toc27079"/>
      <w:r>
        <w:rPr>
          <w:rFonts w:hint="eastAsia" w:ascii="仿宋" w:hAnsi="仿宋" w:eastAsia="仿宋" w:cs="仿宋"/>
          <w:b/>
          <w:bCs/>
          <w:sz w:val="32"/>
          <w:szCs w:val="32"/>
        </w:rPr>
        <w:t>五、奖励办法</w:t>
      </w:r>
      <w:bookmarkEnd w:id="127"/>
      <w:bookmarkEnd w:id="128"/>
      <w:bookmarkEnd w:id="129"/>
      <w:r>
        <w:rPr>
          <w:rFonts w:hint="eastAsia" w:ascii="仿宋" w:hAnsi="仿宋" w:eastAsia="仿宋" w:cs="仿宋"/>
          <w:sz w:val="32"/>
          <w:szCs w:val="32"/>
        </w:rPr>
        <w:t xml:space="preserve">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各项目组委会将在颁奖仪式上宣布、在成绩册中公布获得体育道德风尚奖的代表队、运动员和裁判员名单，并授予运动员、裁判员获奖证书。</w:t>
      </w:r>
    </w:p>
    <w:p>
      <w:pPr>
        <w:spacing w:line="600" w:lineRule="exact"/>
        <w:ind w:firstLine="643" w:firstLineChars="200"/>
        <w:outlineLvl w:val="0"/>
        <w:rPr>
          <w:rFonts w:ascii="仿宋" w:hAnsi="仿宋" w:eastAsia="仿宋" w:cs="仿宋"/>
          <w:sz w:val="32"/>
          <w:szCs w:val="32"/>
        </w:rPr>
      </w:pPr>
      <w:bookmarkStart w:id="130" w:name="_Toc4782"/>
      <w:bookmarkStart w:id="131" w:name="_Toc17073"/>
      <w:bookmarkStart w:id="132" w:name="_Toc13054"/>
      <w:r>
        <w:rPr>
          <w:rFonts w:hint="eastAsia" w:ascii="仿宋" w:hAnsi="仿宋" w:eastAsia="仿宋" w:cs="仿宋"/>
          <w:b/>
          <w:bCs/>
          <w:sz w:val="32"/>
          <w:szCs w:val="32"/>
        </w:rPr>
        <w:t>六、评选要求</w:t>
      </w:r>
      <w:bookmarkEnd w:id="130"/>
      <w:bookmarkEnd w:id="131"/>
      <w:bookmarkEnd w:id="132"/>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（一）各项目组委会在评选工作中要加强体育精神与道德的宣传教育，将评选活动与赛时教育管理结合起来，防止将评选活动形式化。</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（二）评选工作应把重点放在代表队，通过评选活动，促使各参赛单位在抓好疫情防控和训练、比赛的同时，注重抓好代表队的精神文明建设和思想政治工作。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（三）评选工作要注意赛场表现和平时表现相结合，运动技术水平和赛场作风相结合，要有利于代表队之间、运动员之间的团结，促进体育道德水平和运动技术水平的共同提高。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（四）评选结果应在本项目最后一天比赛结束后揭晓，不得提前或推后。</w:t>
      </w:r>
    </w:p>
    <w:p>
      <w:pPr>
        <w:spacing w:line="600" w:lineRule="exact"/>
        <w:ind w:firstLine="640" w:firstLineChars="200"/>
        <w:jc w:val="left"/>
        <w:rPr>
          <w:rFonts w:ascii="仿宋" w:hAnsi="仿宋" w:eastAsia="仿宋" w:cs="仿宋"/>
          <w:sz w:val="32"/>
          <w:szCs w:val="32"/>
        </w:rPr>
      </w:pPr>
    </w:p>
    <w:p>
      <w:pPr>
        <w:spacing w:line="600" w:lineRule="exact"/>
        <w:ind w:firstLine="640" w:firstLineChars="200"/>
        <w:jc w:val="left"/>
        <w:rPr>
          <w:rFonts w:ascii="仿宋" w:hAnsi="仿宋" w:eastAsia="仿宋" w:cs="仿宋"/>
          <w:sz w:val="32"/>
          <w:szCs w:val="32"/>
        </w:rPr>
      </w:pPr>
    </w:p>
    <w:p>
      <w:pPr>
        <w:spacing w:line="600" w:lineRule="exact"/>
        <w:ind w:firstLine="640" w:firstLineChars="200"/>
        <w:jc w:val="center"/>
        <w:outlineLvl w:val="0"/>
        <w:rPr>
          <w:rFonts w:ascii="仿宋" w:hAnsi="仿宋" w:eastAsia="仿宋" w:cs="仿宋"/>
          <w:sz w:val="32"/>
          <w:szCs w:val="32"/>
        </w:rPr>
      </w:pPr>
      <w:r>
        <w:rPr>
          <w:rFonts w:hint="eastAsia" w:ascii="仿宋" w:hAnsi="仿宋" w:eastAsia="仿宋" w:cs="仿宋"/>
          <w:sz w:val="32"/>
          <w:szCs w:val="32"/>
        </w:rPr>
        <w:t xml:space="preserve">                                  </w:t>
      </w:r>
      <w:bookmarkStart w:id="133" w:name="_Toc5420"/>
      <w:bookmarkStart w:id="134" w:name="_Toc23625"/>
      <w:bookmarkStart w:id="135" w:name="_Toc30306"/>
      <w:r>
        <w:rPr>
          <w:rFonts w:hint="eastAsia" w:ascii="仿宋" w:hAnsi="仿宋" w:eastAsia="仿宋" w:cs="仿宋"/>
          <w:sz w:val="32"/>
          <w:szCs w:val="32"/>
        </w:rPr>
        <w:t>四川省体育局</w:t>
      </w:r>
      <w:bookmarkEnd w:id="133"/>
      <w:bookmarkEnd w:id="134"/>
      <w:bookmarkEnd w:id="135"/>
    </w:p>
    <w:p>
      <w:pPr>
        <w:jc w:val="center"/>
        <w:outlineLvl w:val="0"/>
        <w:rPr>
          <w:rFonts w:ascii="仿宋" w:hAnsi="仿宋" w:eastAsia="仿宋" w:cs="仿宋"/>
          <w:bCs/>
          <w:sz w:val="32"/>
          <w:szCs w:val="32"/>
        </w:rPr>
      </w:pPr>
      <w:r>
        <w:rPr>
          <w:rFonts w:hint="eastAsia" w:ascii="仿宋" w:hAnsi="仿宋" w:eastAsia="仿宋" w:cs="仿宋"/>
          <w:sz w:val="32"/>
          <w:szCs w:val="32"/>
        </w:rPr>
        <w:t xml:space="preserve">                                       </w:t>
      </w:r>
      <w:bookmarkStart w:id="136" w:name="_Toc3126"/>
      <w:bookmarkStart w:id="137" w:name="_Toc20465"/>
      <w:bookmarkStart w:id="138" w:name="_Toc5334"/>
      <w:r>
        <w:rPr>
          <w:rFonts w:hint="eastAsia" w:ascii="仿宋" w:hAnsi="仿宋" w:eastAsia="仿宋" w:cs="仿宋"/>
          <w:sz w:val="32"/>
          <w:szCs w:val="32"/>
        </w:rPr>
        <w:t>2020年7月</w:t>
      </w:r>
      <w:bookmarkEnd w:id="136"/>
      <w:bookmarkEnd w:id="137"/>
      <w:bookmarkEnd w:id="138"/>
    </w:p>
    <w:p>
      <w:pPr>
        <w:ind w:firstLine="2801" w:firstLineChars="700"/>
        <w:rPr>
          <w:rFonts w:ascii="等线" w:hAnsi="等线" w:eastAsia="等线" w:cs="Times New Roman"/>
          <w:b/>
          <w:sz w:val="40"/>
        </w:rPr>
      </w:pPr>
    </w:p>
    <w:p>
      <w:pPr>
        <w:ind w:firstLine="2801" w:firstLineChars="700"/>
        <w:rPr>
          <w:rFonts w:ascii="等线" w:hAnsi="等线" w:eastAsia="等线" w:cs="Times New Roman"/>
          <w:b/>
          <w:sz w:val="40"/>
        </w:rPr>
      </w:pPr>
    </w:p>
    <w:p>
      <w:pPr>
        <w:ind w:firstLine="2801" w:firstLineChars="700"/>
        <w:rPr>
          <w:rFonts w:ascii="等线" w:hAnsi="等线" w:eastAsia="等线" w:cs="Times New Roman"/>
          <w:b/>
          <w:sz w:val="40"/>
        </w:rPr>
      </w:pPr>
    </w:p>
    <w:p>
      <w:pPr>
        <w:rPr>
          <w:rFonts w:ascii="等线" w:hAnsi="等线" w:eastAsia="等线" w:cs="Times New Roman"/>
          <w:b/>
          <w:sz w:val="40"/>
        </w:rPr>
      </w:pPr>
    </w:p>
    <w:p>
      <w:pPr>
        <w:rPr>
          <w:rFonts w:ascii="仿宋" w:hAnsi="仿宋" w:eastAsia="仿宋" w:cs="Times New Roman"/>
          <w:b/>
          <w:sz w:val="44"/>
        </w:rPr>
      </w:pPr>
      <w:bookmarkStart w:id="139" w:name="_Toc7718"/>
      <w:bookmarkStart w:id="140" w:name="_Toc28069"/>
    </w:p>
    <w:p>
      <w:pPr>
        <w:rPr>
          <w:rFonts w:ascii="仿宋" w:hAnsi="仿宋" w:eastAsia="仿宋" w:cs="Times New Roman"/>
          <w:b/>
          <w:sz w:val="44"/>
        </w:rPr>
      </w:pPr>
    </w:p>
    <w:p>
      <w:pPr>
        <w:rPr>
          <w:rFonts w:ascii="仿宋" w:hAnsi="仿宋" w:eastAsia="仿宋" w:cs="Times New Roman"/>
          <w:b/>
          <w:sz w:val="44"/>
        </w:rPr>
      </w:pPr>
    </w:p>
    <w:p>
      <w:pPr>
        <w:rPr>
          <w:rFonts w:ascii="仿宋" w:hAnsi="仿宋" w:eastAsia="仿宋" w:cs="Times New Roman"/>
          <w:b/>
          <w:sz w:val="44"/>
        </w:rPr>
      </w:pPr>
    </w:p>
    <w:p>
      <w:pPr>
        <w:rPr>
          <w:rFonts w:ascii="仿宋" w:hAnsi="仿宋" w:eastAsia="仿宋" w:cs="Times New Roman"/>
          <w:b/>
          <w:sz w:val="44"/>
        </w:rPr>
      </w:pPr>
    </w:p>
    <w:p>
      <w:pPr>
        <w:rPr>
          <w:rFonts w:ascii="仿宋" w:hAnsi="仿宋" w:eastAsia="仿宋" w:cs="Times New Roman"/>
          <w:b/>
          <w:sz w:val="44"/>
        </w:rPr>
      </w:pPr>
    </w:p>
    <w:p>
      <w:pPr>
        <w:jc w:val="center"/>
        <w:outlineLvl w:val="0"/>
        <w:rPr>
          <w:rFonts w:hint="eastAsia" w:ascii="宋体" w:hAnsi="宋体" w:eastAsia="宋体" w:cs="宋体"/>
          <w:b/>
          <w:sz w:val="44"/>
        </w:rPr>
      </w:pPr>
      <w:bookmarkStart w:id="141" w:name="_Toc31331"/>
      <w:bookmarkStart w:id="142" w:name="_Toc13171"/>
      <w:bookmarkStart w:id="143" w:name="_Toc30403"/>
    </w:p>
    <w:p>
      <w:pPr>
        <w:jc w:val="center"/>
        <w:outlineLvl w:val="0"/>
        <w:rPr>
          <w:rFonts w:hint="eastAsia" w:ascii="宋体" w:hAnsi="宋体" w:eastAsia="宋体" w:cs="宋体"/>
          <w:b/>
          <w:sz w:val="44"/>
        </w:rPr>
      </w:pPr>
      <w:r>
        <w:rPr>
          <w:rFonts w:hint="eastAsia" w:ascii="宋体" w:hAnsi="宋体" w:eastAsia="宋体" w:cs="宋体"/>
          <w:b/>
          <w:sz w:val="44"/>
        </w:rPr>
        <w:t>2020年四川省青少年花样游泳锦标赛</w:t>
      </w:r>
      <w:bookmarkEnd w:id="139"/>
      <w:bookmarkEnd w:id="140"/>
      <w:bookmarkEnd w:id="141"/>
      <w:bookmarkEnd w:id="142"/>
      <w:bookmarkEnd w:id="143"/>
    </w:p>
    <w:p>
      <w:pPr>
        <w:jc w:val="center"/>
        <w:outlineLvl w:val="0"/>
        <w:rPr>
          <w:rFonts w:hint="eastAsia" w:ascii="宋体" w:hAnsi="宋体" w:eastAsia="宋体" w:cs="宋体"/>
          <w:b/>
          <w:sz w:val="44"/>
        </w:rPr>
      </w:pPr>
      <w:bookmarkStart w:id="144" w:name="_Toc2868"/>
      <w:bookmarkStart w:id="145" w:name="_Toc11965"/>
      <w:bookmarkStart w:id="146" w:name="_Toc14047"/>
      <w:bookmarkStart w:id="147" w:name="_Toc21314"/>
      <w:bookmarkStart w:id="148" w:name="_Toc20805"/>
      <w:r>
        <w:rPr>
          <w:rFonts w:hint="eastAsia" w:ascii="宋体" w:hAnsi="宋体" w:eastAsia="宋体" w:cs="宋体"/>
          <w:b/>
          <w:sz w:val="44"/>
        </w:rPr>
        <w:t>组委会名单</w:t>
      </w:r>
      <w:bookmarkEnd w:id="144"/>
      <w:bookmarkEnd w:id="145"/>
      <w:bookmarkEnd w:id="146"/>
      <w:bookmarkEnd w:id="147"/>
      <w:bookmarkEnd w:id="148"/>
    </w:p>
    <w:p>
      <w:pPr>
        <w:jc w:val="center"/>
        <w:rPr>
          <w:rFonts w:ascii="仿宋" w:hAnsi="仿宋" w:eastAsia="仿宋" w:cs="Times New Roman"/>
          <w:b/>
          <w:sz w:val="44"/>
        </w:rPr>
      </w:pP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名誉主任    朱  明   四川省体育局体育总监</w:t>
      </w:r>
    </w:p>
    <w:p>
      <w:pPr>
        <w:spacing w:line="560" w:lineRule="exact"/>
        <w:ind w:firstLine="1920" w:firstLineChars="600"/>
        <w:rPr>
          <w:rFonts w:hint="eastAsia" w:ascii="仿宋" w:hAnsi="仿宋" w:eastAsia="仿宋" w:cs="仿宋"/>
          <w:bCs/>
          <w:sz w:val="32"/>
          <w:szCs w:val="32"/>
        </w:rPr>
      </w:pPr>
      <w:r>
        <w:rPr>
          <w:rFonts w:hint="eastAsia" w:ascii="仿宋" w:hAnsi="仿宋" w:eastAsia="仿宋" w:cs="仿宋"/>
          <w:bCs/>
          <w:sz w:val="32"/>
          <w:szCs w:val="32"/>
        </w:rPr>
        <w:t xml:space="preserve">周建安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四川体育职业学院院长</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主    任    吕  怡   四川省体育局青少处负责人</w:t>
      </w:r>
    </w:p>
    <w:p>
      <w:pPr>
        <w:spacing w:line="560" w:lineRule="exact"/>
        <w:ind w:firstLine="1920" w:firstLineChars="600"/>
        <w:rPr>
          <w:rFonts w:ascii="仿宋" w:hAnsi="仿宋" w:eastAsia="仿宋" w:cs="仿宋"/>
          <w:bCs/>
          <w:sz w:val="32"/>
          <w:szCs w:val="32"/>
        </w:rPr>
      </w:pPr>
      <w:r>
        <w:rPr>
          <w:rFonts w:hint="eastAsia" w:ascii="仿宋" w:hAnsi="仿宋" w:eastAsia="仿宋" w:cs="仿宋"/>
          <w:bCs/>
          <w:sz w:val="32"/>
          <w:szCs w:val="32"/>
        </w:rPr>
        <w:t>雷  鸣   四川体育职业学院副院长</w:t>
      </w:r>
    </w:p>
    <w:p>
      <w:pPr>
        <w:spacing w:line="560" w:lineRule="exact"/>
        <w:ind w:firstLine="1920" w:firstLineChars="600"/>
        <w:rPr>
          <w:rFonts w:hint="eastAsia" w:ascii="仿宋" w:hAnsi="仿宋" w:eastAsia="仿宋" w:cs="仿宋"/>
          <w:bCs/>
          <w:sz w:val="32"/>
          <w:szCs w:val="32"/>
        </w:rPr>
      </w:pPr>
      <w:r>
        <w:rPr>
          <w:rFonts w:hint="eastAsia" w:ascii="仿宋" w:hAnsi="仿宋" w:eastAsia="仿宋" w:cs="仿宋"/>
          <w:bCs/>
          <w:sz w:val="32"/>
          <w:szCs w:val="32"/>
        </w:rPr>
        <w:t>李新双   四川省游泳协会主席</w:t>
      </w:r>
    </w:p>
    <w:p>
      <w:pPr>
        <w:spacing w:line="560" w:lineRule="exact"/>
        <w:rPr>
          <w:rFonts w:ascii="仿宋" w:hAnsi="仿宋" w:eastAsia="仿宋" w:cs="仿宋"/>
          <w:bCs/>
          <w:sz w:val="32"/>
          <w:szCs w:val="32"/>
        </w:rPr>
      </w:pPr>
      <w:r>
        <w:rPr>
          <w:rFonts w:hint="eastAsia" w:ascii="仿宋" w:hAnsi="仿宋" w:eastAsia="仿宋" w:cs="仿宋"/>
          <w:bCs/>
          <w:sz w:val="32"/>
          <w:szCs w:val="32"/>
        </w:rPr>
        <w:t>执行主任    贺晓初   四川体育职业学院游泳管理中心副主任</w:t>
      </w:r>
    </w:p>
    <w:p>
      <w:pPr>
        <w:spacing w:line="560" w:lineRule="exact"/>
        <w:ind w:firstLine="1920" w:firstLineChars="600"/>
        <w:rPr>
          <w:rFonts w:ascii="仿宋" w:hAnsi="仿宋" w:eastAsia="仿宋" w:cs="仿宋"/>
          <w:bCs/>
          <w:sz w:val="32"/>
          <w:szCs w:val="32"/>
        </w:rPr>
      </w:pPr>
      <w:r>
        <w:rPr>
          <w:rFonts w:hint="eastAsia" w:ascii="仿宋" w:hAnsi="仿宋" w:eastAsia="仿宋" w:cs="仿宋"/>
          <w:bCs/>
          <w:sz w:val="32"/>
          <w:szCs w:val="32"/>
        </w:rPr>
        <w:t>陈  宇   四川省游泳协会副主席</w:t>
      </w:r>
    </w:p>
    <w:p>
      <w:pPr>
        <w:spacing w:line="560" w:lineRule="exact"/>
        <w:rPr>
          <w:rFonts w:ascii="仿宋" w:hAnsi="仿宋" w:eastAsia="仿宋" w:cs="仿宋"/>
          <w:bCs/>
          <w:color w:val="FF0000"/>
          <w:sz w:val="32"/>
          <w:szCs w:val="32"/>
        </w:rPr>
      </w:pPr>
      <w:r>
        <w:rPr>
          <w:rFonts w:hint="eastAsia" w:ascii="仿宋" w:hAnsi="仿宋" w:eastAsia="仿宋" w:cs="仿宋"/>
          <w:bCs/>
          <w:sz w:val="32"/>
          <w:szCs w:val="32"/>
        </w:rPr>
        <w:t xml:space="preserve">副 主 任    </w:t>
      </w:r>
      <w:r>
        <w:rPr>
          <w:rFonts w:hint="eastAsia" w:ascii="仿宋" w:hAnsi="仿宋" w:eastAsia="仿宋" w:cs="仿宋"/>
          <w:bCs/>
          <w:color w:val="000000" w:themeColor="text1"/>
          <w:sz w:val="32"/>
          <w:szCs w:val="32"/>
          <w14:textFill>
            <w14:solidFill>
              <w14:schemeClr w14:val="tx1"/>
            </w14:solidFill>
          </w14:textFill>
        </w:rPr>
        <w:t>裴  鹰   四川体育职业学院后勤处副处长</w:t>
      </w:r>
    </w:p>
    <w:p>
      <w:pPr>
        <w:spacing w:line="560" w:lineRule="exact"/>
        <w:ind w:firstLine="1920" w:firstLineChars="600"/>
        <w:rPr>
          <w:rFonts w:ascii="仿宋" w:hAnsi="仿宋" w:eastAsia="仿宋" w:cs="仿宋"/>
          <w:bCs/>
          <w:color w:val="FF0000"/>
          <w:sz w:val="32"/>
          <w:szCs w:val="32"/>
        </w:rPr>
      </w:pPr>
      <w:r>
        <w:rPr>
          <w:rFonts w:hint="eastAsia" w:ascii="仿宋" w:hAnsi="仿宋" w:eastAsia="仿宋" w:cs="仿宋"/>
          <w:bCs/>
          <w:sz w:val="32"/>
          <w:szCs w:val="32"/>
        </w:rPr>
        <w:t>徐  刚   四川省游泳运动项目管理员</w:t>
      </w:r>
    </w:p>
    <w:p>
      <w:pPr>
        <w:spacing w:line="560" w:lineRule="exact"/>
        <w:rPr>
          <w:rFonts w:ascii="仿宋" w:hAnsi="仿宋" w:eastAsia="仿宋" w:cs="仿宋"/>
          <w:bCs/>
          <w:sz w:val="32"/>
          <w:szCs w:val="32"/>
        </w:rPr>
      </w:pPr>
      <w:r>
        <w:rPr>
          <w:rFonts w:hint="eastAsia" w:ascii="仿宋" w:hAnsi="仿宋" w:eastAsia="仿宋" w:cs="仿宋"/>
          <w:bCs/>
          <w:sz w:val="32"/>
          <w:szCs w:val="32"/>
        </w:rPr>
        <w:t>委    员    刘晓宇   四川省体育局青少处一级主任科员</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胡莉娟   四川省体育局青少处一级主任科员</w:t>
      </w:r>
    </w:p>
    <w:p>
      <w:pPr>
        <w:spacing w:line="560" w:lineRule="exact"/>
        <w:ind w:firstLine="1920" w:firstLineChars="600"/>
        <w:rPr>
          <w:rFonts w:ascii="仿宋" w:hAnsi="仿宋" w:eastAsia="仿宋" w:cs="仿宋"/>
          <w:bCs/>
          <w:sz w:val="32"/>
          <w:szCs w:val="32"/>
        </w:rPr>
      </w:pPr>
      <w:r>
        <w:rPr>
          <w:rFonts w:hint="eastAsia" w:ascii="仿宋" w:hAnsi="仿宋" w:eastAsia="仿宋" w:cs="仿宋"/>
          <w:bCs/>
          <w:sz w:val="32"/>
          <w:szCs w:val="32"/>
        </w:rPr>
        <w:t>王晓均   四川省游泳协会副秘书长</w:t>
      </w:r>
    </w:p>
    <w:p>
      <w:pPr>
        <w:spacing w:line="560" w:lineRule="exact"/>
        <w:ind w:firstLine="1920" w:firstLineChars="600"/>
        <w:rPr>
          <w:rFonts w:ascii="仿宋" w:hAnsi="仿宋" w:eastAsia="仿宋" w:cs="仿宋"/>
          <w:bCs/>
          <w:sz w:val="32"/>
          <w:szCs w:val="32"/>
        </w:rPr>
      </w:pPr>
      <w:r>
        <w:rPr>
          <w:rFonts w:hint="eastAsia" w:ascii="仿宋" w:hAnsi="仿宋" w:eastAsia="仿宋" w:cs="仿宋"/>
          <w:bCs/>
          <w:sz w:val="32"/>
          <w:szCs w:val="32"/>
        </w:rPr>
        <w:t>蓝  怡   四川省游泳协会副秘书长</w:t>
      </w:r>
    </w:p>
    <w:p>
      <w:pPr>
        <w:spacing w:line="560" w:lineRule="exact"/>
        <w:ind w:firstLine="1920" w:firstLineChars="600"/>
        <w:rPr>
          <w:rFonts w:ascii="仿宋" w:hAnsi="仿宋" w:eastAsia="仿宋" w:cs="仿宋"/>
          <w:bCs/>
          <w:sz w:val="32"/>
          <w:szCs w:val="32"/>
        </w:rPr>
      </w:pPr>
      <w:r>
        <w:rPr>
          <w:rFonts w:hint="eastAsia" w:ascii="仿宋" w:hAnsi="仿宋" w:eastAsia="仿宋" w:cs="仿宋"/>
          <w:bCs/>
          <w:sz w:val="32"/>
          <w:szCs w:val="32"/>
        </w:rPr>
        <w:t>罗崴镤   四川省游泳协会副秘书长</w:t>
      </w:r>
    </w:p>
    <w:p>
      <w:pPr>
        <w:spacing w:line="560" w:lineRule="exact"/>
        <w:ind w:firstLine="1920" w:firstLineChars="600"/>
        <w:rPr>
          <w:rFonts w:ascii="仿宋" w:hAnsi="仿宋" w:eastAsia="仿宋" w:cs="仿宋"/>
          <w:bCs/>
          <w:sz w:val="32"/>
          <w:szCs w:val="32"/>
        </w:rPr>
      </w:pPr>
      <w:r>
        <w:rPr>
          <w:rFonts w:hint="eastAsia" w:ascii="仿宋" w:hAnsi="仿宋" w:eastAsia="仿宋" w:cs="仿宋"/>
          <w:bCs/>
          <w:sz w:val="32"/>
          <w:szCs w:val="32"/>
        </w:rPr>
        <w:t>周敬平   四川省游泳协会副秘书长</w:t>
      </w:r>
    </w:p>
    <w:p>
      <w:pPr>
        <w:spacing w:line="560" w:lineRule="exact"/>
        <w:ind w:firstLine="1920" w:firstLineChars="600"/>
        <w:rPr>
          <w:rFonts w:hint="eastAsia" w:ascii="仿宋" w:hAnsi="仿宋" w:eastAsia="仿宋" w:cs="仿宋"/>
          <w:bCs/>
          <w:sz w:val="32"/>
          <w:szCs w:val="32"/>
        </w:rPr>
      </w:pPr>
      <w:r>
        <w:rPr>
          <w:rFonts w:hint="eastAsia" w:ascii="仿宋" w:hAnsi="仿宋" w:eastAsia="仿宋" w:cs="仿宋"/>
          <w:bCs/>
          <w:sz w:val="32"/>
          <w:szCs w:val="32"/>
        </w:rPr>
        <w:t>曹阳阳   执行总裁判长</w:t>
      </w:r>
    </w:p>
    <w:p>
      <w:pPr>
        <w:spacing w:line="560" w:lineRule="exact"/>
        <w:ind w:firstLine="1600" w:firstLineChars="500"/>
        <w:rPr>
          <w:rFonts w:ascii="仿宋" w:hAnsi="仿宋" w:eastAsia="仿宋" w:cs="仿宋"/>
          <w:bCs/>
          <w:sz w:val="32"/>
          <w:szCs w:val="32"/>
        </w:rPr>
      </w:pPr>
      <w:r>
        <w:rPr>
          <w:rFonts w:hint="eastAsia" w:ascii="仿宋" w:hAnsi="仿宋" w:eastAsia="仿宋" w:cs="仿宋"/>
          <w:bCs/>
          <w:sz w:val="32"/>
          <w:szCs w:val="32"/>
        </w:rPr>
        <w:t xml:space="preserve"> </w:t>
      </w:r>
    </w:p>
    <w:p>
      <w:pPr>
        <w:rPr>
          <w:rFonts w:ascii="仿宋" w:hAnsi="仿宋" w:eastAsia="仿宋" w:cs="仿宋"/>
          <w:sz w:val="28"/>
          <w:szCs w:val="30"/>
        </w:rPr>
      </w:pPr>
      <w:r>
        <w:rPr>
          <w:rFonts w:hint="eastAsia" w:ascii="仿宋" w:hAnsi="仿宋" w:eastAsia="仿宋" w:cs="仿宋"/>
          <w:sz w:val="28"/>
          <w:szCs w:val="30"/>
        </w:rPr>
        <w:t xml:space="preserve">   </w:t>
      </w:r>
    </w:p>
    <w:p>
      <w:pPr>
        <w:jc w:val="center"/>
        <w:rPr>
          <w:rFonts w:ascii="宋体" w:hAnsi="宋体" w:eastAsia="宋体" w:cs="宋体"/>
          <w:b/>
          <w:sz w:val="44"/>
          <w:szCs w:val="44"/>
        </w:rPr>
      </w:pPr>
      <w:bookmarkStart w:id="149" w:name="_Toc11595"/>
      <w:bookmarkStart w:id="150" w:name="_Toc30929"/>
    </w:p>
    <w:p>
      <w:pPr>
        <w:rPr>
          <w:rFonts w:ascii="宋体" w:hAnsi="宋体" w:eastAsia="宋体" w:cs="宋体"/>
          <w:b/>
          <w:sz w:val="44"/>
          <w:szCs w:val="44"/>
        </w:rPr>
      </w:pPr>
    </w:p>
    <w:p>
      <w:pPr>
        <w:jc w:val="center"/>
        <w:outlineLvl w:val="0"/>
        <w:rPr>
          <w:rFonts w:ascii="宋体" w:hAnsi="宋体" w:eastAsia="宋体" w:cs="宋体"/>
          <w:b/>
          <w:sz w:val="44"/>
          <w:szCs w:val="44"/>
        </w:rPr>
      </w:pPr>
      <w:bookmarkStart w:id="151" w:name="_Toc5155"/>
      <w:bookmarkStart w:id="152" w:name="_Toc18536"/>
      <w:r>
        <w:rPr>
          <w:rFonts w:hint="eastAsia" w:ascii="宋体" w:hAnsi="宋体" w:eastAsia="宋体" w:cs="宋体"/>
          <w:b/>
          <w:sz w:val="44"/>
          <w:szCs w:val="44"/>
        </w:rPr>
        <w:t>2020年四川省青少年花样游泳锦标赛</w:t>
      </w:r>
      <w:bookmarkEnd w:id="149"/>
      <w:bookmarkEnd w:id="150"/>
      <w:bookmarkEnd w:id="151"/>
      <w:bookmarkEnd w:id="152"/>
    </w:p>
    <w:p>
      <w:pPr>
        <w:jc w:val="center"/>
        <w:outlineLvl w:val="0"/>
        <w:rPr>
          <w:rFonts w:ascii="宋体" w:hAnsi="宋体" w:eastAsia="宋体" w:cs="宋体"/>
          <w:b/>
          <w:sz w:val="44"/>
          <w:szCs w:val="44"/>
        </w:rPr>
      </w:pPr>
      <w:bookmarkStart w:id="153" w:name="_Toc20128"/>
      <w:bookmarkStart w:id="154" w:name="_Toc12728"/>
      <w:bookmarkStart w:id="155" w:name="_Toc26025"/>
      <w:bookmarkStart w:id="156" w:name="_Toc5937"/>
      <w:r>
        <w:rPr>
          <w:rFonts w:hint="eastAsia" w:ascii="宋体" w:hAnsi="宋体" w:eastAsia="宋体" w:cs="宋体"/>
          <w:b/>
          <w:sz w:val="44"/>
          <w:szCs w:val="44"/>
        </w:rPr>
        <w:t>办事机构人员名单</w:t>
      </w:r>
      <w:bookmarkEnd w:id="153"/>
      <w:bookmarkEnd w:id="154"/>
      <w:bookmarkEnd w:id="155"/>
      <w:bookmarkEnd w:id="156"/>
    </w:p>
    <w:p>
      <w:pPr>
        <w:jc w:val="center"/>
        <w:outlineLvl w:val="0"/>
        <w:rPr>
          <w:rFonts w:ascii="宋体" w:hAnsi="宋体" w:eastAsia="宋体" w:cs="宋体"/>
          <w:b/>
          <w:sz w:val="44"/>
          <w:szCs w:val="44"/>
        </w:rPr>
      </w:pPr>
      <w:bookmarkStart w:id="157" w:name="_Toc23728"/>
      <w:bookmarkStart w:id="158" w:name="_Toc13528"/>
      <w:bookmarkStart w:id="159" w:name="_Toc510"/>
      <w:bookmarkStart w:id="160" w:name="_Toc1326"/>
      <w:r>
        <w:rPr>
          <w:rFonts w:hint="eastAsia" w:ascii="宋体" w:hAnsi="宋体" w:eastAsia="宋体" w:cs="宋体"/>
          <w:b/>
          <w:sz w:val="44"/>
          <w:szCs w:val="44"/>
        </w:rPr>
        <w:t>办公室</w:t>
      </w:r>
      <w:bookmarkEnd w:id="157"/>
      <w:bookmarkEnd w:id="158"/>
      <w:bookmarkEnd w:id="159"/>
      <w:bookmarkEnd w:id="160"/>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主  任： 徐  刚</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副主任： 李新莉</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成  员： 张俊波   高  政    </w:t>
      </w:r>
    </w:p>
    <w:p>
      <w:pPr>
        <w:spacing w:line="600" w:lineRule="exact"/>
        <w:ind w:firstLine="643" w:firstLineChars="200"/>
        <w:jc w:val="left"/>
        <w:rPr>
          <w:rFonts w:ascii="仿宋" w:hAnsi="仿宋" w:eastAsia="仿宋" w:cs="仿宋"/>
          <w:b/>
          <w:sz w:val="32"/>
          <w:szCs w:val="32"/>
        </w:rPr>
      </w:pPr>
    </w:p>
    <w:p>
      <w:pPr>
        <w:spacing w:line="600" w:lineRule="exact"/>
        <w:ind w:firstLine="643" w:firstLineChars="200"/>
        <w:jc w:val="left"/>
        <w:outlineLvl w:val="0"/>
        <w:rPr>
          <w:rFonts w:ascii="仿宋" w:hAnsi="仿宋" w:eastAsia="仿宋" w:cs="仿宋"/>
          <w:b/>
          <w:sz w:val="32"/>
          <w:szCs w:val="32"/>
        </w:rPr>
      </w:pPr>
      <w:bookmarkStart w:id="161" w:name="_Toc14499"/>
      <w:bookmarkStart w:id="162" w:name="_Toc11409"/>
      <w:r>
        <w:rPr>
          <w:rFonts w:hint="eastAsia" w:ascii="仿宋" w:hAnsi="仿宋" w:eastAsia="仿宋" w:cs="仿宋"/>
          <w:b/>
          <w:sz w:val="32"/>
          <w:szCs w:val="32"/>
        </w:rPr>
        <w:t>竞赛组</w:t>
      </w:r>
      <w:bookmarkEnd w:id="161"/>
      <w:bookmarkEnd w:id="162"/>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组  长： 徐  刚（兼）</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副组长： 何  伟</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成  员： 王浩宇   肖  磊（兼） </w:t>
      </w:r>
    </w:p>
    <w:p>
      <w:pPr>
        <w:spacing w:line="600" w:lineRule="exact"/>
        <w:ind w:firstLine="640" w:firstLineChars="200"/>
        <w:rPr>
          <w:rFonts w:ascii="仿宋" w:hAnsi="仿宋" w:eastAsia="仿宋" w:cs="仿宋"/>
          <w:bCs/>
          <w:sz w:val="32"/>
          <w:szCs w:val="32"/>
        </w:rPr>
      </w:pPr>
    </w:p>
    <w:p>
      <w:pPr>
        <w:spacing w:line="600" w:lineRule="exact"/>
        <w:ind w:firstLine="643" w:firstLineChars="200"/>
        <w:outlineLvl w:val="0"/>
        <w:rPr>
          <w:rFonts w:ascii="仿宋" w:hAnsi="仿宋" w:eastAsia="仿宋" w:cs="仿宋"/>
          <w:b/>
          <w:sz w:val="32"/>
          <w:szCs w:val="32"/>
        </w:rPr>
      </w:pPr>
      <w:bookmarkStart w:id="163" w:name="_Toc31223"/>
      <w:bookmarkStart w:id="164" w:name="_Toc17422"/>
      <w:r>
        <w:rPr>
          <w:rFonts w:hint="eastAsia" w:ascii="仿宋" w:hAnsi="仿宋" w:eastAsia="仿宋" w:cs="仿宋"/>
          <w:b/>
          <w:sz w:val="32"/>
          <w:szCs w:val="32"/>
        </w:rPr>
        <w:t>场地器材组</w:t>
      </w:r>
      <w:bookmarkEnd w:id="163"/>
      <w:bookmarkEnd w:id="164"/>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组  长： 董  港 </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副组长： 廖  婷   曹游华</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成  员： 魏  杨   </w:t>
      </w:r>
      <w:r>
        <w:rPr>
          <w:rFonts w:hint="eastAsia" w:ascii="仿宋" w:hAnsi="仿宋" w:eastAsia="仿宋" w:cs="仿宋"/>
          <w:bCs/>
          <w:color w:val="000000" w:themeColor="text1"/>
          <w:sz w:val="32"/>
          <w:szCs w:val="32"/>
          <w14:textFill>
            <w14:solidFill>
              <w14:schemeClr w14:val="tx1"/>
            </w14:solidFill>
          </w14:textFill>
        </w:rPr>
        <w:t>唐德才   陈治平   胡  晓</w:t>
      </w:r>
    </w:p>
    <w:p>
      <w:pPr>
        <w:spacing w:line="600" w:lineRule="exact"/>
        <w:ind w:firstLine="640" w:firstLineChars="200"/>
        <w:jc w:val="left"/>
        <w:rPr>
          <w:rFonts w:ascii="仿宋" w:hAnsi="仿宋" w:eastAsia="仿宋" w:cs="仿宋"/>
          <w:bCs/>
          <w:sz w:val="32"/>
          <w:szCs w:val="32"/>
        </w:rPr>
      </w:pPr>
    </w:p>
    <w:p>
      <w:pPr>
        <w:spacing w:line="600" w:lineRule="exact"/>
        <w:ind w:firstLine="643" w:firstLineChars="200"/>
        <w:jc w:val="left"/>
        <w:outlineLvl w:val="0"/>
        <w:rPr>
          <w:rFonts w:ascii="仿宋" w:hAnsi="仿宋" w:eastAsia="仿宋" w:cs="仿宋"/>
          <w:b/>
          <w:sz w:val="32"/>
          <w:szCs w:val="32"/>
        </w:rPr>
      </w:pPr>
      <w:bookmarkStart w:id="165" w:name="_Toc11681"/>
      <w:bookmarkStart w:id="166" w:name="_Toc15307"/>
      <w:r>
        <w:rPr>
          <w:rFonts w:hint="eastAsia" w:ascii="仿宋" w:hAnsi="仿宋" w:eastAsia="仿宋" w:cs="仿宋"/>
          <w:b/>
          <w:sz w:val="32"/>
          <w:szCs w:val="32"/>
        </w:rPr>
        <w:t>后勤及卫生、安全组</w:t>
      </w:r>
      <w:bookmarkEnd w:id="165"/>
      <w:bookmarkEnd w:id="166"/>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组  长： 董  港（兼）</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副组长： 孙金涛  </w:t>
      </w:r>
    </w:p>
    <w:p>
      <w:pPr>
        <w:spacing w:line="600" w:lineRule="exact"/>
        <w:rPr>
          <w:rFonts w:ascii="仿宋" w:hAnsi="仿宋" w:eastAsia="仿宋" w:cs="仿宋"/>
          <w:b/>
          <w:sz w:val="32"/>
          <w:szCs w:val="32"/>
        </w:rPr>
      </w:pPr>
    </w:p>
    <w:p>
      <w:pPr>
        <w:spacing w:line="600" w:lineRule="exact"/>
        <w:rPr>
          <w:rFonts w:ascii="仿宋" w:hAnsi="仿宋" w:eastAsia="仿宋" w:cs="仿宋"/>
          <w:b/>
          <w:sz w:val="32"/>
          <w:szCs w:val="32"/>
        </w:rPr>
      </w:pPr>
    </w:p>
    <w:p>
      <w:pPr>
        <w:spacing w:line="600" w:lineRule="exact"/>
        <w:ind w:firstLine="643" w:firstLineChars="200"/>
        <w:outlineLvl w:val="0"/>
        <w:rPr>
          <w:rFonts w:ascii="仿宋" w:hAnsi="仿宋" w:eastAsia="仿宋" w:cs="仿宋"/>
          <w:b/>
          <w:sz w:val="32"/>
          <w:szCs w:val="32"/>
        </w:rPr>
      </w:pPr>
      <w:bookmarkStart w:id="167" w:name="_Toc30049"/>
      <w:bookmarkStart w:id="168" w:name="_Toc11107"/>
      <w:r>
        <w:rPr>
          <w:rFonts w:hint="eastAsia" w:ascii="仿宋" w:hAnsi="仿宋" w:eastAsia="仿宋" w:cs="仿宋"/>
          <w:b/>
          <w:sz w:val="32"/>
          <w:szCs w:val="32"/>
        </w:rPr>
        <w:t>宣传报道组</w:t>
      </w:r>
      <w:bookmarkEnd w:id="167"/>
      <w:bookmarkEnd w:id="168"/>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组  长： 黄越滔</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副组长： 桂云璁 </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成  员： 伍恺颜    肖  磊  </w:t>
      </w:r>
    </w:p>
    <w:p>
      <w:pPr>
        <w:spacing w:line="600" w:lineRule="exact"/>
        <w:ind w:firstLine="640" w:firstLineChars="200"/>
        <w:rPr>
          <w:rFonts w:ascii="仿宋" w:hAnsi="仿宋" w:eastAsia="仿宋" w:cs="仿宋"/>
          <w:bCs/>
          <w:sz w:val="32"/>
          <w:szCs w:val="32"/>
        </w:rPr>
      </w:pPr>
    </w:p>
    <w:p>
      <w:pPr>
        <w:spacing w:line="600" w:lineRule="exact"/>
        <w:ind w:firstLine="643" w:firstLineChars="200"/>
        <w:outlineLvl w:val="0"/>
        <w:rPr>
          <w:rFonts w:ascii="仿宋" w:hAnsi="仿宋" w:eastAsia="仿宋" w:cs="仿宋"/>
          <w:b/>
          <w:sz w:val="32"/>
          <w:szCs w:val="32"/>
        </w:rPr>
      </w:pPr>
      <w:bookmarkStart w:id="169" w:name="_Toc22748"/>
      <w:bookmarkStart w:id="170" w:name="_Toc25567"/>
      <w:r>
        <w:rPr>
          <w:rFonts w:hint="eastAsia" w:ascii="仿宋" w:hAnsi="仿宋" w:eastAsia="仿宋" w:cs="仿宋"/>
          <w:b/>
          <w:sz w:val="32"/>
          <w:szCs w:val="32"/>
        </w:rPr>
        <w:t>体育道德风尚奖评选小组</w:t>
      </w:r>
      <w:bookmarkEnd w:id="169"/>
      <w:bookmarkEnd w:id="170"/>
      <w:r>
        <w:rPr>
          <w:rFonts w:hint="eastAsia" w:ascii="仿宋" w:hAnsi="仿宋" w:eastAsia="仿宋" w:cs="仿宋"/>
          <w:b/>
          <w:sz w:val="32"/>
          <w:szCs w:val="32"/>
        </w:rPr>
        <w:t xml:space="preserve"> </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主  任： 雷  鸣</w:t>
      </w:r>
    </w:p>
    <w:p>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委  员： 刘晓宇   李新双    贺晓初  </w:t>
      </w:r>
    </w:p>
    <w:p>
      <w:pPr>
        <w:spacing w:line="600" w:lineRule="exact"/>
        <w:ind w:firstLine="640" w:firstLineChars="200"/>
        <w:rPr>
          <w:rFonts w:ascii="仿宋" w:hAnsi="仿宋" w:eastAsia="仿宋" w:cs="仿宋"/>
          <w:bCs/>
          <w:sz w:val="32"/>
          <w:szCs w:val="32"/>
        </w:rPr>
      </w:pPr>
    </w:p>
    <w:p>
      <w:pPr>
        <w:rPr>
          <w:rFonts w:ascii="等线" w:hAnsi="等线" w:eastAsia="等线" w:cs="Times New Roman"/>
          <w:b/>
          <w:sz w:val="40"/>
        </w:rPr>
      </w:pPr>
    </w:p>
    <w:p>
      <w:pPr>
        <w:rPr>
          <w:rFonts w:ascii="宋体" w:hAnsi="宋体" w:eastAsia="宋体" w:cs="宋体"/>
          <w:b/>
          <w:sz w:val="44"/>
          <w:szCs w:val="44"/>
        </w:rPr>
      </w:pPr>
      <w:bookmarkStart w:id="171" w:name="_Toc15896"/>
      <w:bookmarkStart w:id="172" w:name="_Toc10199"/>
    </w:p>
    <w:p>
      <w:pPr>
        <w:rPr>
          <w:rFonts w:ascii="宋体" w:hAnsi="宋体" w:eastAsia="宋体" w:cs="宋体"/>
          <w:b/>
          <w:sz w:val="44"/>
          <w:szCs w:val="44"/>
        </w:rPr>
      </w:pPr>
    </w:p>
    <w:p>
      <w:pPr>
        <w:rPr>
          <w:rFonts w:ascii="宋体" w:hAnsi="宋体" w:eastAsia="宋体" w:cs="宋体"/>
          <w:b/>
          <w:sz w:val="44"/>
          <w:szCs w:val="44"/>
        </w:rPr>
      </w:pPr>
    </w:p>
    <w:p>
      <w:pPr>
        <w:rPr>
          <w:rFonts w:ascii="宋体" w:hAnsi="宋体" w:eastAsia="宋体" w:cs="宋体"/>
          <w:b/>
          <w:sz w:val="44"/>
          <w:szCs w:val="44"/>
        </w:rPr>
      </w:pPr>
    </w:p>
    <w:p>
      <w:pPr>
        <w:rPr>
          <w:rFonts w:ascii="宋体" w:hAnsi="宋体" w:eastAsia="宋体" w:cs="宋体"/>
          <w:b/>
          <w:sz w:val="44"/>
          <w:szCs w:val="44"/>
        </w:rPr>
      </w:pPr>
    </w:p>
    <w:p>
      <w:pPr>
        <w:rPr>
          <w:rFonts w:ascii="宋体" w:hAnsi="宋体" w:eastAsia="宋体" w:cs="宋体"/>
          <w:b/>
          <w:sz w:val="44"/>
          <w:szCs w:val="44"/>
        </w:rPr>
      </w:pPr>
    </w:p>
    <w:p>
      <w:pPr>
        <w:rPr>
          <w:rFonts w:ascii="宋体" w:hAnsi="宋体" w:eastAsia="宋体" w:cs="宋体"/>
          <w:b/>
          <w:sz w:val="44"/>
          <w:szCs w:val="44"/>
        </w:rPr>
      </w:pPr>
    </w:p>
    <w:p>
      <w:pPr>
        <w:rPr>
          <w:rFonts w:ascii="宋体" w:hAnsi="宋体" w:eastAsia="宋体" w:cs="宋体"/>
          <w:b/>
          <w:sz w:val="44"/>
          <w:szCs w:val="44"/>
        </w:rPr>
      </w:pPr>
    </w:p>
    <w:p>
      <w:pPr>
        <w:jc w:val="center"/>
        <w:rPr>
          <w:rFonts w:ascii="宋体" w:hAnsi="宋体" w:eastAsia="宋体" w:cs="宋体"/>
          <w:b/>
          <w:sz w:val="44"/>
          <w:szCs w:val="44"/>
        </w:rPr>
      </w:pPr>
    </w:p>
    <w:p>
      <w:pPr>
        <w:jc w:val="center"/>
        <w:rPr>
          <w:rFonts w:ascii="宋体" w:hAnsi="宋体" w:eastAsia="宋体" w:cs="宋体"/>
          <w:b/>
          <w:sz w:val="44"/>
          <w:szCs w:val="44"/>
        </w:rPr>
      </w:pPr>
    </w:p>
    <w:p>
      <w:pPr>
        <w:jc w:val="center"/>
        <w:rPr>
          <w:rFonts w:ascii="宋体" w:hAnsi="宋体" w:eastAsia="宋体" w:cs="宋体"/>
          <w:b/>
          <w:sz w:val="44"/>
          <w:szCs w:val="44"/>
        </w:rPr>
      </w:pPr>
    </w:p>
    <w:p>
      <w:pPr>
        <w:jc w:val="center"/>
        <w:outlineLvl w:val="0"/>
        <w:rPr>
          <w:rFonts w:ascii="宋体" w:hAnsi="宋体" w:eastAsia="宋体" w:cs="宋体"/>
          <w:b/>
          <w:sz w:val="44"/>
          <w:szCs w:val="44"/>
        </w:rPr>
      </w:pPr>
      <w:bookmarkStart w:id="173" w:name="_Toc16788"/>
      <w:bookmarkStart w:id="174" w:name="_Toc5480"/>
      <w:r>
        <w:rPr>
          <w:rFonts w:hint="eastAsia" w:ascii="宋体" w:hAnsi="宋体" w:eastAsia="宋体" w:cs="宋体"/>
          <w:b/>
          <w:sz w:val="44"/>
          <w:szCs w:val="44"/>
        </w:rPr>
        <w:t>2020年四川省青少年花样游泳锦标赛</w:t>
      </w:r>
      <w:bookmarkEnd w:id="173"/>
      <w:bookmarkEnd w:id="174"/>
    </w:p>
    <w:p>
      <w:pPr>
        <w:jc w:val="center"/>
        <w:outlineLvl w:val="0"/>
        <w:rPr>
          <w:rFonts w:ascii="宋体" w:hAnsi="宋体" w:eastAsia="宋体" w:cs="宋体"/>
          <w:b/>
          <w:sz w:val="44"/>
          <w:szCs w:val="44"/>
        </w:rPr>
      </w:pPr>
      <w:bookmarkStart w:id="175" w:name="_Toc9535"/>
      <w:bookmarkStart w:id="176" w:name="_Toc31786"/>
      <w:r>
        <w:rPr>
          <w:rFonts w:hint="eastAsia" w:ascii="宋体" w:hAnsi="宋体" w:eastAsia="宋体" w:cs="宋体"/>
          <w:b/>
          <w:sz w:val="44"/>
          <w:szCs w:val="44"/>
        </w:rPr>
        <w:t>仲裁委员会名单</w:t>
      </w:r>
      <w:bookmarkEnd w:id="175"/>
      <w:bookmarkEnd w:id="176"/>
    </w:p>
    <w:p>
      <w:pPr>
        <w:rPr>
          <w:rFonts w:ascii="宋体" w:hAnsi="宋体" w:eastAsia="宋体" w:cs="宋体"/>
          <w:bCs/>
          <w:sz w:val="32"/>
          <w:szCs w:val="32"/>
        </w:rPr>
      </w:pPr>
    </w:p>
    <w:p>
      <w:pPr>
        <w:jc w:val="center"/>
        <w:outlineLvl w:val="0"/>
        <w:rPr>
          <w:rFonts w:ascii="宋体" w:hAnsi="宋体" w:eastAsia="宋体" w:cs="宋体"/>
          <w:bCs/>
          <w:sz w:val="32"/>
          <w:szCs w:val="32"/>
        </w:rPr>
      </w:pPr>
      <w:bookmarkStart w:id="177" w:name="_Toc21941"/>
      <w:bookmarkStart w:id="178" w:name="_Toc30197"/>
      <w:r>
        <w:rPr>
          <w:rFonts w:hint="eastAsia" w:ascii="仿宋" w:hAnsi="仿宋" w:eastAsia="仿宋" w:cs="仿宋"/>
          <w:bCs/>
          <w:sz w:val="32"/>
          <w:szCs w:val="32"/>
        </w:rPr>
        <w:t>李柔娉   李新双   贺晓初   田亚莎</w:t>
      </w:r>
      <w:bookmarkEnd w:id="177"/>
      <w:bookmarkEnd w:id="178"/>
      <w:r>
        <w:rPr>
          <w:rFonts w:hint="eastAsia" w:ascii="仿宋" w:hAnsi="仿宋" w:eastAsia="仿宋" w:cs="仿宋"/>
          <w:bCs/>
          <w:sz w:val="32"/>
          <w:szCs w:val="32"/>
        </w:rPr>
        <w:t xml:space="preserve">   丛宁丽</w:t>
      </w:r>
    </w:p>
    <w:p>
      <w:pPr>
        <w:jc w:val="center"/>
        <w:rPr>
          <w:rFonts w:ascii="宋体" w:hAnsi="宋体" w:eastAsia="宋体" w:cs="宋体"/>
          <w:bCs/>
          <w:sz w:val="32"/>
          <w:szCs w:val="32"/>
        </w:rPr>
      </w:pPr>
    </w:p>
    <w:p>
      <w:pPr>
        <w:jc w:val="center"/>
        <w:rPr>
          <w:rFonts w:ascii="宋体" w:hAnsi="宋体" w:eastAsia="宋体" w:cs="宋体"/>
          <w:bCs/>
          <w:sz w:val="32"/>
          <w:szCs w:val="32"/>
        </w:rPr>
      </w:pPr>
    </w:p>
    <w:p>
      <w:pPr>
        <w:jc w:val="center"/>
        <w:rPr>
          <w:rFonts w:ascii="宋体" w:hAnsi="宋体" w:eastAsia="宋体" w:cs="宋体"/>
          <w:b/>
          <w:sz w:val="52"/>
          <w:szCs w:val="52"/>
        </w:rPr>
      </w:pPr>
    </w:p>
    <w:p>
      <w:pPr>
        <w:jc w:val="center"/>
        <w:outlineLvl w:val="0"/>
        <w:rPr>
          <w:rFonts w:ascii="宋体" w:hAnsi="宋体" w:eastAsia="宋体" w:cs="宋体"/>
          <w:b/>
          <w:sz w:val="44"/>
          <w:szCs w:val="44"/>
        </w:rPr>
      </w:pPr>
      <w:bookmarkStart w:id="179" w:name="_Toc20755"/>
      <w:bookmarkStart w:id="180" w:name="_Toc24543"/>
      <w:r>
        <w:rPr>
          <w:rFonts w:hint="eastAsia" w:ascii="宋体" w:hAnsi="宋体" w:eastAsia="宋体" w:cs="宋体"/>
          <w:b/>
          <w:sz w:val="44"/>
          <w:szCs w:val="44"/>
        </w:rPr>
        <w:t>2020年四川省青少年花样游泳锦标赛</w:t>
      </w:r>
      <w:bookmarkEnd w:id="179"/>
      <w:bookmarkEnd w:id="180"/>
    </w:p>
    <w:p>
      <w:pPr>
        <w:jc w:val="center"/>
        <w:outlineLvl w:val="0"/>
        <w:rPr>
          <w:rFonts w:ascii="宋体" w:hAnsi="宋体" w:eastAsia="宋体" w:cs="宋体"/>
          <w:b/>
          <w:sz w:val="44"/>
          <w:szCs w:val="44"/>
        </w:rPr>
      </w:pPr>
      <w:bookmarkStart w:id="181" w:name="_Toc9460"/>
      <w:bookmarkStart w:id="182" w:name="_Toc11817"/>
      <w:r>
        <w:rPr>
          <w:rFonts w:hint="eastAsia" w:ascii="宋体" w:hAnsi="宋体" w:eastAsia="宋体" w:cs="宋体"/>
          <w:b/>
          <w:sz w:val="44"/>
          <w:szCs w:val="44"/>
        </w:rPr>
        <w:t>裁判员名单</w:t>
      </w:r>
      <w:bookmarkEnd w:id="181"/>
      <w:bookmarkEnd w:id="182"/>
    </w:p>
    <w:p>
      <w:pPr>
        <w:jc w:val="center"/>
        <w:rPr>
          <w:rFonts w:ascii="宋体" w:hAnsi="宋体" w:eastAsia="宋体" w:cs="宋体"/>
          <w:b/>
          <w:sz w:val="44"/>
          <w:szCs w:val="44"/>
        </w:rPr>
      </w:pPr>
    </w:p>
    <w:p>
      <w:pPr>
        <w:jc w:val="left"/>
        <w:rPr>
          <w:rFonts w:ascii="仿宋" w:hAnsi="仿宋" w:eastAsia="仿宋" w:cs="仿宋"/>
          <w:sz w:val="32"/>
          <w:szCs w:val="32"/>
        </w:rPr>
      </w:pPr>
      <w:r>
        <w:rPr>
          <w:rFonts w:hint="eastAsia" w:ascii="仿宋" w:hAnsi="仿宋" w:eastAsia="仿宋" w:cs="仿宋"/>
          <w:sz w:val="32"/>
          <w:szCs w:val="32"/>
        </w:rPr>
        <w:t>技术监督：  蒋文文</w:t>
      </w:r>
    </w:p>
    <w:p>
      <w:pPr>
        <w:jc w:val="left"/>
        <w:rPr>
          <w:rFonts w:ascii="仿宋" w:hAnsi="仿宋" w:eastAsia="仿宋" w:cs="仿宋"/>
          <w:sz w:val="32"/>
          <w:szCs w:val="32"/>
        </w:rPr>
      </w:pPr>
      <w:r>
        <w:rPr>
          <w:rFonts w:hint="eastAsia" w:ascii="仿宋" w:hAnsi="仿宋" w:eastAsia="仿宋" w:cs="仿宋"/>
          <w:sz w:val="32"/>
          <w:szCs w:val="32"/>
        </w:rPr>
        <w:t>裁判长：    曹阳阳   蒋婷婷</w:t>
      </w:r>
    </w:p>
    <w:p>
      <w:pPr>
        <w:jc w:val="left"/>
        <w:rPr>
          <w:rFonts w:ascii="仿宋" w:hAnsi="仿宋" w:eastAsia="仿宋" w:cs="仿宋"/>
          <w:sz w:val="32"/>
          <w:szCs w:val="32"/>
        </w:rPr>
      </w:pPr>
      <w:r>
        <w:rPr>
          <w:rFonts w:hint="eastAsia" w:ascii="仿宋" w:hAnsi="仿宋" w:eastAsia="仿宋" w:cs="仿宋"/>
          <w:sz w:val="32"/>
          <w:szCs w:val="32"/>
        </w:rPr>
        <w:t xml:space="preserve">副裁判长：  </w:t>
      </w:r>
      <w:r>
        <w:rPr>
          <w:rFonts w:hint="eastAsia" w:ascii="仿宋" w:hAnsi="仿宋" w:eastAsia="仿宋" w:cs="仿宋"/>
          <w:bCs/>
          <w:sz w:val="32"/>
          <w:szCs w:val="32"/>
        </w:rPr>
        <w:t xml:space="preserve">高举英 </w:t>
      </w:r>
      <w:r>
        <w:rPr>
          <w:rFonts w:hint="eastAsia" w:ascii="仿宋" w:hAnsi="仿宋" w:eastAsia="仿宋" w:cs="仿宋"/>
          <w:sz w:val="32"/>
          <w:szCs w:val="32"/>
        </w:rPr>
        <w:t xml:space="preserve">  蒋文文（兼）</w:t>
      </w:r>
    </w:p>
    <w:p>
      <w:pPr>
        <w:ind w:left="1920" w:hanging="1920" w:hangingChars="600"/>
        <w:jc w:val="left"/>
        <w:rPr>
          <w:rFonts w:ascii="仿宋" w:hAnsi="仿宋" w:eastAsia="仿宋" w:cs="仿宋"/>
          <w:sz w:val="32"/>
          <w:szCs w:val="32"/>
        </w:rPr>
      </w:pPr>
      <w:r>
        <w:rPr>
          <w:rFonts w:hint="eastAsia" w:ascii="仿宋" w:hAnsi="仿宋" w:eastAsia="仿宋" w:cs="仿宋"/>
          <w:sz w:val="32"/>
          <w:szCs w:val="32"/>
        </w:rPr>
        <w:t xml:space="preserve">裁判员：    </w:t>
      </w:r>
      <w:r>
        <w:rPr>
          <w:rFonts w:hint="eastAsia" w:ascii="仿宋" w:hAnsi="仿宋" w:eastAsia="仿宋" w:cs="仿宋"/>
          <w:bCs/>
          <w:sz w:val="32"/>
          <w:szCs w:val="32"/>
        </w:rPr>
        <w:t>李  瑛</w:t>
      </w:r>
      <w:r>
        <w:rPr>
          <w:rFonts w:hint="eastAsia" w:ascii="仿宋" w:hAnsi="仿宋" w:eastAsia="仿宋" w:cs="仿宋"/>
          <w:sz w:val="32"/>
          <w:szCs w:val="32"/>
        </w:rPr>
        <w:t xml:space="preserve">    何  娅    吴静怡    李明珠    李  娜    韩  烁    马雯倩    曾  珍    王旎姿    戴佳妮    陆子雯    戴诗意    马戈铃    向  敏    马佩佩    冯瑞珊    张素芳    李国华    冷志清    彭荣强    郭  丽    杨雨千    王  琰    刘  川    葛恩恩</w:t>
      </w:r>
    </w:p>
    <w:p>
      <w:pPr>
        <w:ind w:left="1920" w:hanging="1920" w:hangingChars="600"/>
        <w:jc w:val="left"/>
        <w:rPr>
          <w:rFonts w:ascii="仿宋" w:hAnsi="仿宋" w:eastAsia="仿宋" w:cs="仿宋"/>
          <w:sz w:val="32"/>
          <w:szCs w:val="32"/>
        </w:rPr>
      </w:pPr>
      <w:r>
        <w:rPr>
          <w:rFonts w:hint="eastAsia" w:ascii="仿宋" w:hAnsi="仿宋" w:eastAsia="仿宋" w:cs="仿宋"/>
          <w:sz w:val="32"/>
          <w:szCs w:val="32"/>
        </w:rPr>
        <w:t xml:space="preserve">            </w:t>
      </w:r>
    </w:p>
    <w:p>
      <w:pPr>
        <w:rPr>
          <w:rFonts w:ascii="宋体" w:hAnsi="宋体" w:eastAsia="宋体" w:cs="宋体"/>
          <w:b/>
          <w:sz w:val="52"/>
          <w:szCs w:val="52"/>
        </w:rPr>
      </w:pPr>
    </w:p>
    <w:p>
      <w:pPr>
        <w:jc w:val="center"/>
        <w:rPr>
          <w:rFonts w:ascii="宋体" w:hAnsi="宋体" w:eastAsia="宋体" w:cs="宋体"/>
          <w:b/>
          <w:sz w:val="44"/>
          <w:szCs w:val="44"/>
        </w:rPr>
      </w:pPr>
      <w:r>
        <w:rPr>
          <w:rFonts w:hint="eastAsia" w:ascii="宋体" w:hAnsi="宋体" w:eastAsia="宋体" w:cs="宋体"/>
          <w:b/>
          <w:sz w:val="44"/>
          <w:szCs w:val="44"/>
        </w:rPr>
        <w:t>代表队名单</w:t>
      </w:r>
    </w:p>
    <w:p>
      <w:pPr>
        <w:jc w:val="center"/>
        <w:rPr>
          <w:rFonts w:ascii="宋体" w:hAnsi="宋体" w:eastAsia="宋体" w:cs="宋体"/>
          <w:b/>
          <w:sz w:val="32"/>
          <w:szCs w:val="32"/>
        </w:rPr>
      </w:pPr>
    </w:p>
    <w:p>
      <w:pPr>
        <w:snapToGrid w:val="0"/>
        <w:spacing w:line="600" w:lineRule="exact"/>
        <w:jc w:val="center"/>
        <w:outlineLvl w:val="0"/>
        <w:rPr>
          <w:rFonts w:ascii="仿宋" w:hAnsi="仿宋" w:eastAsia="仿宋" w:cs="仿宋"/>
          <w:sz w:val="32"/>
          <w:szCs w:val="32"/>
        </w:rPr>
      </w:pPr>
      <w:bookmarkStart w:id="183" w:name="_Toc2310"/>
      <w:bookmarkStart w:id="184" w:name="_Toc29480"/>
      <w:r>
        <w:rPr>
          <w:rFonts w:hint="eastAsia" w:ascii="仿宋" w:hAnsi="仿宋" w:eastAsia="仿宋" w:cs="仿宋"/>
          <w:sz w:val="32"/>
          <w:szCs w:val="32"/>
        </w:rPr>
        <w:t>成都市代表队</w:t>
      </w:r>
      <w:bookmarkEnd w:id="183"/>
      <w:bookmarkEnd w:id="184"/>
    </w:p>
    <w:p>
      <w:pPr>
        <w:snapToGrid w:val="0"/>
        <w:spacing w:line="600" w:lineRule="exact"/>
        <w:jc w:val="left"/>
        <w:rPr>
          <w:rFonts w:ascii="仿宋" w:hAnsi="仿宋" w:eastAsia="仿宋" w:cs="仿宋"/>
          <w:sz w:val="28"/>
          <w:szCs w:val="28"/>
        </w:rPr>
      </w:pPr>
      <w:r>
        <w:rPr>
          <w:rFonts w:hint="eastAsia" w:ascii="仿宋" w:hAnsi="仿宋" w:eastAsia="仿宋" w:cs="仿宋"/>
          <w:sz w:val="28"/>
          <w:szCs w:val="28"/>
        </w:rPr>
        <w:t>领队：     谢锐姝</w:t>
      </w:r>
    </w:p>
    <w:p>
      <w:pPr>
        <w:snapToGrid w:val="0"/>
        <w:spacing w:line="600" w:lineRule="exact"/>
        <w:jc w:val="left"/>
        <w:rPr>
          <w:rFonts w:ascii="仿宋" w:hAnsi="仿宋" w:eastAsia="仿宋" w:cs="仿宋"/>
          <w:sz w:val="28"/>
          <w:szCs w:val="28"/>
        </w:rPr>
      </w:pPr>
      <w:r>
        <w:rPr>
          <w:rFonts w:hint="eastAsia" w:ascii="仿宋" w:hAnsi="仿宋" w:eastAsia="仿宋" w:cs="仿宋"/>
          <w:sz w:val="28"/>
          <w:szCs w:val="28"/>
        </w:rPr>
        <w:t>教练：     刘雨晨</w:t>
      </w:r>
    </w:p>
    <w:p>
      <w:pPr>
        <w:snapToGrid w:val="0"/>
        <w:spacing w:line="600" w:lineRule="exact"/>
        <w:jc w:val="left"/>
        <w:outlineLvl w:val="0"/>
        <w:rPr>
          <w:rFonts w:ascii="仿宋" w:hAnsi="仿宋" w:eastAsia="仿宋" w:cs="仿宋"/>
          <w:sz w:val="28"/>
          <w:szCs w:val="28"/>
        </w:rPr>
      </w:pPr>
      <w:bookmarkStart w:id="185" w:name="_Toc10692"/>
      <w:bookmarkStart w:id="186" w:name="_Toc6052"/>
      <w:r>
        <w:rPr>
          <w:rFonts w:hint="eastAsia" w:ascii="仿宋" w:hAnsi="仿宋" w:eastAsia="仿宋" w:cs="仿宋"/>
          <w:sz w:val="28"/>
          <w:szCs w:val="28"/>
        </w:rPr>
        <w:t>运动员</w:t>
      </w:r>
      <w:bookmarkEnd w:id="185"/>
      <w:bookmarkEnd w:id="186"/>
      <w:r>
        <w:rPr>
          <w:rFonts w:hint="eastAsia" w:ascii="仿宋" w:hAnsi="仿宋" w:eastAsia="仿宋" w:cs="仿宋"/>
          <w:sz w:val="28"/>
          <w:szCs w:val="28"/>
        </w:rPr>
        <w:t>：</w:t>
      </w:r>
    </w:p>
    <w:p>
      <w:pPr>
        <w:snapToGrid w:val="0"/>
        <w:spacing w:line="600" w:lineRule="exact"/>
        <w:jc w:val="left"/>
        <w:outlineLvl w:val="0"/>
        <w:rPr>
          <w:rFonts w:ascii="仿宋" w:hAnsi="仿宋" w:eastAsia="仿宋" w:cs="仿宋"/>
          <w:sz w:val="28"/>
          <w:szCs w:val="28"/>
        </w:rPr>
      </w:pPr>
      <w:bookmarkStart w:id="187" w:name="_Toc23672"/>
      <w:bookmarkStart w:id="188" w:name="_Toc1692"/>
      <w:r>
        <w:rPr>
          <w:rFonts w:hint="eastAsia" w:ascii="仿宋" w:hAnsi="仿宋" w:eastAsia="仿宋" w:cs="仿宋"/>
          <w:sz w:val="28"/>
          <w:szCs w:val="28"/>
        </w:rPr>
        <w:t>丙组：  彭钰雯2013-02   田雅彤2013-03   刘姿彤2014-06</w:t>
      </w:r>
      <w:bookmarkEnd w:id="187"/>
      <w:bookmarkEnd w:id="188"/>
    </w:p>
    <w:p>
      <w:pPr>
        <w:rPr>
          <w:rFonts w:ascii="宋体" w:hAnsi="宋体" w:eastAsia="宋体" w:cs="宋体"/>
          <w:b/>
          <w:sz w:val="28"/>
          <w:szCs w:val="28"/>
        </w:rPr>
      </w:pPr>
      <w:r>
        <w:rPr>
          <w:rFonts w:hint="eastAsia" w:ascii="仿宋" w:hAnsi="仿宋" w:eastAsia="仿宋" w:cs="仿宋"/>
          <w:sz w:val="28"/>
          <w:szCs w:val="28"/>
        </w:rPr>
        <w:t>测试组： 王欣澜2006-01</w:t>
      </w:r>
    </w:p>
    <w:p>
      <w:pPr>
        <w:rPr>
          <w:rFonts w:ascii="宋体" w:hAnsi="宋体" w:eastAsia="宋体" w:cs="宋体"/>
          <w:b/>
          <w:sz w:val="28"/>
          <w:szCs w:val="28"/>
        </w:rPr>
      </w:pPr>
    </w:p>
    <w:p>
      <w:pPr>
        <w:snapToGrid w:val="0"/>
        <w:spacing w:line="600" w:lineRule="exact"/>
        <w:jc w:val="center"/>
        <w:outlineLvl w:val="0"/>
        <w:rPr>
          <w:rFonts w:ascii="仿宋" w:hAnsi="仿宋" w:eastAsia="仿宋" w:cs="仿宋"/>
          <w:sz w:val="32"/>
          <w:szCs w:val="32"/>
        </w:rPr>
      </w:pPr>
      <w:bookmarkStart w:id="189" w:name="_Toc23866"/>
      <w:bookmarkStart w:id="190" w:name="_Toc8066"/>
      <w:r>
        <w:rPr>
          <w:rFonts w:hint="eastAsia" w:ascii="仿宋" w:hAnsi="仿宋" w:eastAsia="仿宋" w:cs="仿宋"/>
          <w:sz w:val="32"/>
          <w:szCs w:val="32"/>
        </w:rPr>
        <w:t>德阳市代表队</w:t>
      </w:r>
      <w:bookmarkEnd w:id="189"/>
      <w:bookmarkEnd w:id="190"/>
    </w:p>
    <w:p>
      <w:pPr>
        <w:snapToGrid w:val="0"/>
        <w:spacing w:line="600" w:lineRule="exact"/>
        <w:jc w:val="left"/>
        <w:outlineLvl w:val="0"/>
        <w:rPr>
          <w:rFonts w:ascii="仿宋" w:hAnsi="仿宋" w:eastAsia="仿宋" w:cs="仿宋"/>
          <w:sz w:val="28"/>
          <w:szCs w:val="28"/>
        </w:rPr>
      </w:pPr>
      <w:bookmarkStart w:id="191" w:name="_Toc31889"/>
      <w:bookmarkStart w:id="192" w:name="_Toc23471"/>
      <w:r>
        <w:rPr>
          <w:rFonts w:hint="eastAsia" w:ascii="仿宋" w:hAnsi="仿宋" w:eastAsia="仿宋" w:cs="仿宋"/>
          <w:sz w:val="28"/>
          <w:szCs w:val="28"/>
        </w:rPr>
        <w:t>领队：      陈  静</w:t>
      </w:r>
      <w:bookmarkEnd w:id="191"/>
      <w:bookmarkEnd w:id="192"/>
    </w:p>
    <w:p>
      <w:pPr>
        <w:snapToGrid w:val="0"/>
        <w:spacing w:line="600" w:lineRule="exact"/>
        <w:jc w:val="left"/>
        <w:outlineLvl w:val="0"/>
        <w:rPr>
          <w:rFonts w:ascii="仿宋" w:hAnsi="仿宋" w:eastAsia="仿宋" w:cs="仿宋"/>
          <w:sz w:val="28"/>
          <w:szCs w:val="28"/>
        </w:rPr>
      </w:pPr>
      <w:bookmarkStart w:id="193" w:name="_Toc3607"/>
      <w:bookmarkStart w:id="194" w:name="_Toc12889"/>
      <w:r>
        <w:rPr>
          <w:rFonts w:hint="eastAsia" w:ascii="仿宋" w:hAnsi="仿宋" w:eastAsia="仿宋" w:cs="仿宋"/>
          <w:sz w:val="28"/>
          <w:szCs w:val="28"/>
        </w:rPr>
        <w:t>教练：      余晋为   王  东</w:t>
      </w:r>
      <w:bookmarkEnd w:id="193"/>
      <w:bookmarkEnd w:id="194"/>
      <w:r>
        <w:rPr>
          <w:rFonts w:hint="eastAsia" w:ascii="仿宋" w:hAnsi="仿宋" w:eastAsia="仿宋" w:cs="仿宋"/>
          <w:sz w:val="28"/>
          <w:szCs w:val="28"/>
        </w:rPr>
        <w:t>（男）</w:t>
      </w:r>
    </w:p>
    <w:p>
      <w:pPr>
        <w:snapToGrid w:val="0"/>
        <w:spacing w:line="600" w:lineRule="exact"/>
        <w:jc w:val="left"/>
        <w:outlineLvl w:val="0"/>
        <w:rPr>
          <w:rFonts w:ascii="仿宋" w:hAnsi="仿宋" w:eastAsia="仿宋" w:cs="仿宋"/>
          <w:sz w:val="28"/>
          <w:szCs w:val="28"/>
        </w:rPr>
      </w:pPr>
      <w:bookmarkStart w:id="195" w:name="_Toc28434"/>
      <w:bookmarkStart w:id="196" w:name="_Toc8955"/>
      <w:r>
        <w:rPr>
          <w:rFonts w:hint="eastAsia" w:ascii="仿宋" w:hAnsi="仿宋" w:eastAsia="仿宋" w:cs="仿宋"/>
          <w:sz w:val="28"/>
          <w:szCs w:val="28"/>
        </w:rPr>
        <w:t>工作人员：  陶小琴</w:t>
      </w:r>
      <w:bookmarkEnd w:id="195"/>
      <w:bookmarkEnd w:id="196"/>
    </w:p>
    <w:p>
      <w:pPr>
        <w:snapToGrid w:val="0"/>
        <w:spacing w:line="600" w:lineRule="exact"/>
        <w:jc w:val="left"/>
        <w:outlineLvl w:val="0"/>
        <w:rPr>
          <w:rFonts w:ascii="仿宋" w:hAnsi="仿宋" w:eastAsia="仿宋" w:cs="仿宋"/>
          <w:sz w:val="28"/>
          <w:szCs w:val="28"/>
        </w:rPr>
      </w:pPr>
      <w:bookmarkStart w:id="197" w:name="_Toc28834"/>
      <w:bookmarkStart w:id="198" w:name="_Toc7912"/>
      <w:r>
        <w:rPr>
          <w:rFonts w:hint="eastAsia" w:ascii="仿宋" w:hAnsi="仿宋" w:eastAsia="仿宋" w:cs="仿宋"/>
          <w:sz w:val="28"/>
          <w:szCs w:val="28"/>
        </w:rPr>
        <w:t>运动员</w:t>
      </w:r>
      <w:bookmarkEnd w:id="197"/>
      <w:bookmarkEnd w:id="198"/>
      <w:r>
        <w:rPr>
          <w:rFonts w:hint="eastAsia" w:ascii="仿宋" w:hAnsi="仿宋" w:eastAsia="仿宋" w:cs="仿宋"/>
          <w:sz w:val="28"/>
          <w:szCs w:val="28"/>
        </w:rPr>
        <w:t>：</w:t>
      </w:r>
    </w:p>
    <w:p>
      <w:pPr>
        <w:snapToGrid w:val="0"/>
        <w:spacing w:line="600" w:lineRule="exact"/>
        <w:jc w:val="left"/>
        <w:outlineLvl w:val="0"/>
        <w:rPr>
          <w:rFonts w:ascii="仿宋" w:hAnsi="仿宋" w:eastAsia="仿宋" w:cs="仿宋"/>
          <w:sz w:val="28"/>
          <w:szCs w:val="28"/>
        </w:rPr>
      </w:pPr>
      <w:bookmarkStart w:id="199" w:name="_Toc7366"/>
      <w:bookmarkStart w:id="200" w:name="_Toc28850"/>
      <w:r>
        <w:rPr>
          <w:rFonts w:hint="eastAsia" w:ascii="仿宋" w:hAnsi="仿宋" w:eastAsia="仿宋" w:cs="仿宋"/>
          <w:sz w:val="28"/>
          <w:szCs w:val="28"/>
        </w:rPr>
        <w:t>甲组：  唐圣狄（男）2009-11   田耘洁（男）2009-10   文希搏（男）2010-01</w:t>
      </w:r>
      <w:bookmarkEnd w:id="199"/>
      <w:bookmarkEnd w:id="200"/>
    </w:p>
    <w:p>
      <w:pPr>
        <w:snapToGrid w:val="0"/>
        <w:spacing w:line="600" w:lineRule="exact"/>
        <w:ind w:left="1117" w:leftChars="532"/>
        <w:jc w:val="left"/>
        <w:outlineLvl w:val="0"/>
        <w:rPr>
          <w:rFonts w:ascii="仿宋" w:hAnsi="仿宋" w:eastAsia="仿宋" w:cs="仿宋"/>
          <w:sz w:val="28"/>
          <w:szCs w:val="28"/>
        </w:rPr>
      </w:pPr>
      <w:r>
        <w:rPr>
          <w:rFonts w:hint="eastAsia" w:ascii="仿宋" w:hAnsi="仿宋" w:eastAsia="仿宋" w:cs="仿宋"/>
          <w:sz w:val="28"/>
          <w:szCs w:val="28"/>
        </w:rPr>
        <w:t>陈思琪2010-03        何奕娴2010-07        夏婧一2009-01    田萌轩2009-12        张昕苒2009-08</w:t>
      </w:r>
    </w:p>
    <w:p>
      <w:pPr>
        <w:snapToGrid w:val="0"/>
        <w:spacing w:line="600" w:lineRule="exact"/>
        <w:ind w:left="1120" w:hanging="1120" w:hangingChars="400"/>
        <w:jc w:val="left"/>
        <w:outlineLvl w:val="0"/>
        <w:rPr>
          <w:rFonts w:ascii="宋体" w:hAnsi="宋体" w:eastAsia="宋体" w:cs="宋体"/>
          <w:b/>
          <w:color w:val="C00000"/>
          <w:sz w:val="28"/>
          <w:szCs w:val="28"/>
        </w:rPr>
      </w:pPr>
      <w:bookmarkStart w:id="201" w:name="_Toc10749"/>
      <w:bookmarkStart w:id="202" w:name="_Toc7778"/>
      <w:r>
        <w:rPr>
          <w:rFonts w:hint="eastAsia" w:ascii="仿宋" w:hAnsi="仿宋" w:eastAsia="仿宋" w:cs="仿宋"/>
          <w:sz w:val="28"/>
          <w:szCs w:val="28"/>
        </w:rPr>
        <w:t>乙组：  代敬雨（男）2011-02</w:t>
      </w:r>
      <w:bookmarkEnd w:id="201"/>
      <w:bookmarkEnd w:id="202"/>
      <w:r>
        <w:rPr>
          <w:rFonts w:hint="eastAsia" w:ascii="仿宋" w:hAnsi="仿宋" w:eastAsia="仿宋" w:cs="仿宋"/>
          <w:sz w:val="28"/>
          <w:szCs w:val="28"/>
        </w:rPr>
        <w:t xml:space="preserve">   舒宝瑶2011-06        曹思妤2011-04      任乐悠2011-07        贾逸然2011-02</w:t>
      </w:r>
    </w:p>
    <w:p>
      <w:pPr>
        <w:rPr>
          <w:rFonts w:ascii="宋体" w:hAnsi="宋体" w:eastAsia="宋体" w:cs="宋体"/>
          <w:b/>
          <w:color w:val="C00000"/>
          <w:sz w:val="44"/>
          <w:szCs w:val="44"/>
        </w:rPr>
      </w:pPr>
    </w:p>
    <w:p>
      <w:pPr>
        <w:rPr>
          <w:rFonts w:ascii="宋体" w:hAnsi="宋体" w:eastAsia="宋体" w:cs="宋体"/>
          <w:b/>
          <w:color w:val="C00000"/>
          <w:sz w:val="44"/>
          <w:szCs w:val="44"/>
        </w:rPr>
      </w:pPr>
    </w:p>
    <w:p>
      <w:pPr>
        <w:snapToGrid w:val="0"/>
        <w:spacing w:line="600" w:lineRule="exact"/>
        <w:jc w:val="center"/>
        <w:outlineLvl w:val="0"/>
        <w:rPr>
          <w:rFonts w:ascii="仿宋" w:hAnsi="仿宋" w:eastAsia="仿宋" w:cs="仿宋"/>
          <w:sz w:val="32"/>
          <w:szCs w:val="32"/>
        </w:rPr>
      </w:pPr>
      <w:bookmarkStart w:id="203" w:name="_Toc7020"/>
      <w:bookmarkStart w:id="204" w:name="_Toc19963"/>
      <w:r>
        <w:rPr>
          <w:rFonts w:hint="eastAsia" w:ascii="仿宋" w:hAnsi="仿宋" w:eastAsia="仿宋" w:cs="仿宋"/>
          <w:sz w:val="32"/>
          <w:szCs w:val="32"/>
        </w:rPr>
        <w:t>雅安市代表队</w:t>
      </w:r>
      <w:bookmarkEnd w:id="203"/>
      <w:bookmarkEnd w:id="204"/>
    </w:p>
    <w:p>
      <w:pPr>
        <w:snapToGrid w:val="0"/>
        <w:spacing w:line="600" w:lineRule="exact"/>
        <w:jc w:val="left"/>
        <w:outlineLvl w:val="0"/>
        <w:rPr>
          <w:rFonts w:ascii="仿宋" w:hAnsi="仿宋" w:eastAsia="仿宋" w:cs="仿宋"/>
          <w:sz w:val="28"/>
          <w:szCs w:val="28"/>
        </w:rPr>
      </w:pPr>
      <w:bookmarkStart w:id="205" w:name="_Toc2242"/>
      <w:bookmarkStart w:id="206" w:name="_Toc15772"/>
      <w:r>
        <w:rPr>
          <w:rFonts w:hint="eastAsia" w:ascii="仿宋" w:hAnsi="仿宋" w:eastAsia="仿宋" w:cs="仿宋"/>
          <w:sz w:val="28"/>
          <w:szCs w:val="28"/>
        </w:rPr>
        <w:t>领队：  孙  逊</w:t>
      </w:r>
      <w:bookmarkEnd w:id="205"/>
      <w:bookmarkEnd w:id="206"/>
      <w:r>
        <w:rPr>
          <w:rFonts w:hint="eastAsia" w:ascii="仿宋" w:hAnsi="仿宋" w:eastAsia="仿宋" w:cs="仿宋"/>
          <w:sz w:val="28"/>
          <w:szCs w:val="28"/>
        </w:rPr>
        <w:t>（男）</w:t>
      </w:r>
    </w:p>
    <w:p>
      <w:pPr>
        <w:snapToGrid w:val="0"/>
        <w:spacing w:line="600" w:lineRule="exact"/>
        <w:jc w:val="left"/>
        <w:outlineLvl w:val="0"/>
        <w:rPr>
          <w:rFonts w:ascii="仿宋" w:hAnsi="仿宋" w:eastAsia="仿宋" w:cs="仿宋"/>
          <w:sz w:val="28"/>
          <w:szCs w:val="28"/>
        </w:rPr>
      </w:pPr>
      <w:bookmarkStart w:id="207" w:name="_Toc9188"/>
      <w:bookmarkStart w:id="208" w:name="_Toc7035"/>
      <w:r>
        <w:rPr>
          <w:rFonts w:hint="eastAsia" w:ascii="仿宋" w:hAnsi="仿宋" w:eastAsia="仿宋" w:cs="仿宋"/>
          <w:sz w:val="28"/>
          <w:szCs w:val="28"/>
        </w:rPr>
        <w:t>教练：  刘  爽</w:t>
      </w:r>
      <w:bookmarkEnd w:id="207"/>
      <w:bookmarkEnd w:id="208"/>
      <w:bookmarkStart w:id="209" w:name="_Toc32626"/>
      <w:bookmarkStart w:id="210" w:name="_Toc2322"/>
    </w:p>
    <w:p>
      <w:pPr>
        <w:snapToGrid w:val="0"/>
        <w:spacing w:line="600" w:lineRule="exact"/>
        <w:jc w:val="left"/>
        <w:outlineLvl w:val="0"/>
        <w:rPr>
          <w:rFonts w:ascii="仿宋" w:hAnsi="仿宋" w:eastAsia="仿宋" w:cs="仿宋"/>
          <w:sz w:val="28"/>
          <w:szCs w:val="28"/>
        </w:rPr>
      </w:pPr>
      <w:r>
        <w:rPr>
          <w:rFonts w:hint="eastAsia" w:ascii="仿宋" w:hAnsi="仿宋" w:eastAsia="仿宋" w:cs="仿宋"/>
          <w:sz w:val="28"/>
          <w:szCs w:val="28"/>
        </w:rPr>
        <w:t>运动员：</w:t>
      </w:r>
      <w:bookmarkEnd w:id="209"/>
      <w:bookmarkEnd w:id="210"/>
    </w:p>
    <w:p>
      <w:pPr>
        <w:snapToGrid w:val="0"/>
        <w:spacing w:line="600" w:lineRule="exact"/>
        <w:jc w:val="left"/>
        <w:outlineLvl w:val="0"/>
        <w:rPr>
          <w:rFonts w:ascii="仿宋" w:hAnsi="仿宋" w:eastAsia="仿宋" w:cs="仿宋"/>
          <w:sz w:val="28"/>
          <w:szCs w:val="28"/>
        </w:rPr>
      </w:pPr>
      <w:bookmarkStart w:id="211" w:name="_Toc8902"/>
      <w:bookmarkStart w:id="212" w:name="_Toc16950"/>
      <w:r>
        <w:rPr>
          <w:rFonts w:hint="eastAsia" w:ascii="仿宋" w:hAnsi="仿宋" w:eastAsia="仿宋" w:cs="仿宋"/>
          <w:sz w:val="28"/>
          <w:szCs w:val="28"/>
        </w:rPr>
        <w:t>甲组：  范亚诗2009-09</w:t>
      </w:r>
      <w:bookmarkEnd w:id="211"/>
      <w:bookmarkEnd w:id="212"/>
    </w:p>
    <w:p>
      <w:pPr>
        <w:rPr>
          <w:rFonts w:ascii="宋体" w:hAnsi="宋体" w:eastAsia="宋体" w:cs="宋体"/>
          <w:b/>
          <w:color w:val="C00000"/>
          <w:sz w:val="44"/>
          <w:szCs w:val="44"/>
        </w:rPr>
      </w:pPr>
    </w:p>
    <w:p>
      <w:pPr>
        <w:rPr>
          <w:rFonts w:ascii="宋体" w:hAnsi="宋体" w:eastAsia="宋体" w:cs="宋体"/>
          <w:b/>
          <w:color w:val="C00000"/>
          <w:sz w:val="44"/>
          <w:szCs w:val="44"/>
        </w:rPr>
      </w:pPr>
    </w:p>
    <w:p>
      <w:pPr>
        <w:snapToGrid w:val="0"/>
        <w:spacing w:line="600" w:lineRule="exact"/>
        <w:jc w:val="center"/>
        <w:outlineLvl w:val="0"/>
        <w:rPr>
          <w:rFonts w:ascii="仿宋" w:hAnsi="仿宋" w:eastAsia="仿宋" w:cs="仿宋"/>
          <w:sz w:val="32"/>
          <w:szCs w:val="32"/>
        </w:rPr>
      </w:pPr>
      <w:bookmarkStart w:id="213" w:name="_Toc30597"/>
      <w:bookmarkStart w:id="214" w:name="_Toc13123"/>
      <w:r>
        <w:rPr>
          <w:rFonts w:hint="eastAsia" w:ascii="仿宋" w:hAnsi="仿宋" w:eastAsia="仿宋" w:cs="仿宋"/>
          <w:sz w:val="32"/>
          <w:szCs w:val="32"/>
        </w:rPr>
        <w:t>攀枝花市代表队</w:t>
      </w:r>
      <w:bookmarkEnd w:id="213"/>
      <w:bookmarkEnd w:id="214"/>
    </w:p>
    <w:p>
      <w:pPr>
        <w:snapToGrid w:val="0"/>
        <w:spacing w:line="600" w:lineRule="exact"/>
        <w:jc w:val="left"/>
        <w:outlineLvl w:val="0"/>
        <w:rPr>
          <w:rFonts w:ascii="仿宋" w:hAnsi="仿宋" w:eastAsia="仿宋" w:cs="仿宋"/>
          <w:sz w:val="28"/>
          <w:szCs w:val="28"/>
        </w:rPr>
      </w:pPr>
      <w:r>
        <w:rPr>
          <w:rFonts w:hint="eastAsia" w:ascii="仿宋" w:hAnsi="仿宋" w:eastAsia="仿宋" w:cs="仿宋"/>
          <w:sz w:val="28"/>
          <w:szCs w:val="28"/>
        </w:rPr>
        <w:t>领队：   白  杨</w:t>
      </w:r>
    </w:p>
    <w:p>
      <w:pPr>
        <w:snapToGrid w:val="0"/>
        <w:spacing w:line="600" w:lineRule="exact"/>
        <w:jc w:val="left"/>
        <w:outlineLvl w:val="0"/>
        <w:rPr>
          <w:rFonts w:ascii="仿宋" w:hAnsi="仿宋" w:eastAsia="仿宋" w:cs="仿宋"/>
          <w:sz w:val="32"/>
          <w:szCs w:val="32"/>
        </w:rPr>
      </w:pPr>
      <w:r>
        <w:rPr>
          <w:rFonts w:hint="eastAsia" w:ascii="仿宋" w:hAnsi="仿宋" w:eastAsia="仿宋" w:cs="仿宋"/>
          <w:sz w:val="28"/>
          <w:szCs w:val="28"/>
        </w:rPr>
        <w:t>运动员：</w:t>
      </w:r>
    </w:p>
    <w:p>
      <w:pPr>
        <w:snapToGrid w:val="0"/>
        <w:spacing w:line="600" w:lineRule="exact"/>
        <w:jc w:val="left"/>
        <w:outlineLvl w:val="0"/>
        <w:rPr>
          <w:rFonts w:ascii="仿宋" w:hAnsi="仿宋" w:eastAsia="仿宋" w:cs="仿宋"/>
          <w:sz w:val="28"/>
          <w:szCs w:val="28"/>
        </w:rPr>
      </w:pPr>
      <w:bookmarkStart w:id="215" w:name="_Toc12531"/>
      <w:bookmarkStart w:id="216" w:name="_Toc12127"/>
      <w:r>
        <w:rPr>
          <w:rFonts w:hint="eastAsia" w:ascii="仿宋" w:hAnsi="仿宋" w:eastAsia="仿宋" w:cs="仿宋"/>
          <w:sz w:val="28"/>
          <w:szCs w:val="28"/>
        </w:rPr>
        <w:t>测试组： 李宏辉2006-03</w:t>
      </w:r>
      <w:bookmarkEnd w:id="215"/>
      <w:bookmarkEnd w:id="216"/>
    </w:p>
    <w:p>
      <w:pPr>
        <w:snapToGrid w:val="0"/>
        <w:spacing w:line="600" w:lineRule="exact"/>
        <w:jc w:val="center"/>
        <w:outlineLvl w:val="0"/>
        <w:rPr>
          <w:rFonts w:ascii="仿宋" w:hAnsi="仿宋" w:eastAsia="仿宋" w:cs="仿宋"/>
          <w:sz w:val="44"/>
          <w:szCs w:val="44"/>
        </w:rPr>
      </w:pPr>
    </w:p>
    <w:p>
      <w:pPr>
        <w:snapToGrid w:val="0"/>
        <w:spacing w:line="600" w:lineRule="exact"/>
        <w:jc w:val="left"/>
        <w:rPr>
          <w:rFonts w:ascii="仿宋" w:hAnsi="仿宋" w:eastAsia="仿宋" w:cs="仿宋"/>
          <w:sz w:val="44"/>
          <w:szCs w:val="44"/>
        </w:rPr>
      </w:pPr>
    </w:p>
    <w:p>
      <w:pPr>
        <w:snapToGrid w:val="0"/>
        <w:spacing w:line="600" w:lineRule="exact"/>
        <w:jc w:val="center"/>
        <w:outlineLvl w:val="0"/>
        <w:rPr>
          <w:rFonts w:ascii="仿宋" w:hAnsi="仿宋" w:eastAsia="仿宋" w:cs="仿宋"/>
          <w:sz w:val="32"/>
          <w:szCs w:val="32"/>
        </w:rPr>
      </w:pPr>
      <w:bookmarkStart w:id="217" w:name="_Toc6360"/>
      <w:bookmarkStart w:id="218" w:name="_Toc26221"/>
      <w:r>
        <w:rPr>
          <w:rFonts w:hint="eastAsia" w:ascii="仿宋" w:hAnsi="仿宋" w:eastAsia="仿宋" w:cs="仿宋"/>
          <w:sz w:val="32"/>
          <w:szCs w:val="32"/>
        </w:rPr>
        <w:t>遂宁市代表队</w:t>
      </w:r>
      <w:bookmarkEnd w:id="217"/>
      <w:bookmarkEnd w:id="218"/>
    </w:p>
    <w:p>
      <w:pPr>
        <w:snapToGrid w:val="0"/>
        <w:spacing w:line="600" w:lineRule="exact"/>
        <w:jc w:val="left"/>
        <w:outlineLvl w:val="0"/>
        <w:rPr>
          <w:rFonts w:ascii="仿宋" w:hAnsi="仿宋" w:eastAsia="仿宋" w:cs="仿宋"/>
          <w:sz w:val="28"/>
          <w:szCs w:val="28"/>
        </w:rPr>
      </w:pPr>
      <w:r>
        <w:rPr>
          <w:rFonts w:hint="eastAsia" w:ascii="仿宋" w:hAnsi="仿宋" w:eastAsia="仿宋" w:cs="仿宋"/>
          <w:sz w:val="28"/>
          <w:szCs w:val="28"/>
        </w:rPr>
        <w:t>领队：   白  杨</w:t>
      </w:r>
    </w:p>
    <w:p>
      <w:pPr>
        <w:snapToGrid w:val="0"/>
        <w:spacing w:line="600" w:lineRule="exact"/>
        <w:jc w:val="left"/>
        <w:outlineLvl w:val="0"/>
        <w:rPr>
          <w:rFonts w:ascii="仿宋" w:hAnsi="仿宋" w:eastAsia="仿宋" w:cs="仿宋"/>
          <w:sz w:val="28"/>
          <w:szCs w:val="28"/>
        </w:rPr>
      </w:pPr>
      <w:bookmarkStart w:id="219" w:name="_Toc7413"/>
      <w:bookmarkStart w:id="220" w:name="_Toc19392"/>
      <w:r>
        <w:rPr>
          <w:rFonts w:hint="eastAsia" w:ascii="仿宋" w:hAnsi="仿宋" w:eastAsia="仿宋" w:cs="仿宋"/>
          <w:sz w:val="28"/>
          <w:szCs w:val="28"/>
        </w:rPr>
        <w:t>运动员：</w:t>
      </w:r>
      <w:bookmarkEnd w:id="219"/>
      <w:bookmarkEnd w:id="220"/>
    </w:p>
    <w:p>
      <w:pPr>
        <w:snapToGrid w:val="0"/>
        <w:spacing w:line="600" w:lineRule="exact"/>
        <w:jc w:val="left"/>
        <w:outlineLvl w:val="0"/>
        <w:rPr>
          <w:rFonts w:ascii="仿宋" w:hAnsi="仿宋" w:eastAsia="仿宋" w:cs="仿宋"/>
          <w:sz w:val="28"/>
          <w:szCs w:val="28"/>
        </w:rPr>
      </w:pPr>
      <w:bookmarkStart w:id="221" w:name="_Toc1013"/>
      <w:bookmarkStart w:id="222" w:name="_Toc1392"/>
      <w:r>
        <w:rPr>
          <w:rFonts w:hint="eastAsia" w:ascii="仿宋" w:hAnsi="仿宋" w:eastAsia="仿宋" w:cs="仿宋"/>
          <w:sz w:val="28"/>
          <w:szCs w:val="28"/>
        </w:rPr>
        <w:t>测试组： 蒋怡淳2005-01</w:t>
      </w:r>
      <w:bookmarkEnd w:id="221"/>
      <w:bookmarkEnd w:id="222"/>
      <w:r>
        <w:rPr>
          <w:rFonts w:hint="eastAsia" w:ascii="仿宋" w:hAnsi="仿宋" w:eastAsia="仿宋" w:cs="仿宋"/>
          <w:sz w:val="28"/>
          <w:szCs w:val="28"/>
        </w:rPr>
        <w:t xml:space="preserve"> </w:t>
      </w:r>
    </w:p>
    <w:p>
      <w:pPr>
        <w:rPr>
          <w:rFonts w:ascii="宋体" w:hAnsi="宋体" w:eastAsia="宋体" w:cs="宋体"/>
          <w:b/>
          <w:color w:val="C00000"/>
          <w:sz w:val="44"/>
          <w:szCs w:val="44"/>
        </w:rPr>
      </w:pPr>
    </w:p>
    <w:p>
      <w:pPr>
        <w:rPr>
          <w:rFonts w:ascii="宋体" w:hAnsi="宋体" w:eastAsia="宋体" w:cs="宋体"/>
          <w:b/>
          <w:color w:val="C00000"/>
          <w:sz w:val="44"/>
          <w:szCs w:val="44"/>
        </w:rPr>
      </w:pPr>
    </w:p>
    <w:bookmarkEnd w:id="171"/>
    <w:bookmarkEnd w:id="172"/>
    <w:p>
      <w:pPr>
        <w:snapToGrid w:val="0"/>
        <w:spacing w:line="600" w:lineRule="exact"/>
        <w:jc w:val="center"/>
        <w:outlineLvl w:val="0"/>
        <w:rPr>
          <w:rFonts w:ascii="仿宋" w:hAnsi="仿宋" w:eastAsia="仿宋" w:cs="仿宋"/>
          <w:b/>
          <w:sz w:val="32"/>
          <w:szCs w:val="32"/>
        </w:rPr>
      </w:pPr>
      <w:bookmarkStart w:id="223" w:name="_Toc27283"/>
      <w:bookmarkStart w:id="224" w:name="_Toc5666"/>
      <w:bookmarkStart w:id="225" w:name="_Toc17275"/>
      <w:bookmarkStart w:id="226" w:name="_Toc17161"/>
      <w:bookmarkStart w:id="227" w:name="_Hlk47540517"/>
      <w:r>
        <w:rPr>
          <w:rFonts w:hint="eastAsia" w:ascii="仿宋" w:hAnsi="仿宋" w:eastAsia="仿宋" w:cs="仿宋"/>
          <w:sz w:val="32"/>
          <w:szCs w:val="32"/>
        </w:rPr>
        <w:t>成都市青羊区新辰体育艺术培训学校代表队</w:t>
      </w:r>
      <w:bookmarkEnd w:id="223"/>
      <w:bookmarkEnd w:id="224"/>
    </w:p>
    <w:p>
      <w:pPr>
        <w:snapToGrid w:val="0"/>
        <w:spacing w:line="600" w:lineRule="exact"/>
        <w:jc w:val="left"/>
        <w:outlineLvl w:val="0"/>
        <w:rPr>
          <w:rFonts w:ascii="仿宋" w:hAnsi="仿宋" w:eastAsia="仿宋" w:cs="仿宋"/>
          <w:sz w:val="28"/>
          <w:szCs w:val="28"/>
        </w:rPr>
      </w:pPr>
      <w:bookmarkStart w:id="228" w:name="_Toc26245"/>
      <w:bookmarkStart w:id="229" w:name="_Toc1741"/>
      <w:r>
        <w:rPr>
          <w:rFonts w:hint="eastAsia" w:ascii="仿宋" w:hAnsi="仿宋" w:eastAsia="仿宋" w:cs="仿宋"/>
          <w:sz w:val="28"/>
          <w:szCs w:val="28"/>
        </w:rPr>
        <w:t>领队：     朱泳博</w:t>
      </w:r>
      <w:bookmarkEnd w:id="228"/>
      <w:bookmarkEnd w:id="229"/>
      <w:r>
        <w:rPr>
          <w:rFonts w:hint="eastAsia" w:ascii="仿宋" w:hAnsi="仿宋" w:eastAsia="仿宋" w:cs="仿宋"/>
          <w:sz w:val="28"/>
          <w:szCs w:val="28"/>
        </w:rPr>
        <w:t>（男）</w:t>
      </w:r>
    </w:p>
    <w:p>
      <w:pPr>
        <w:snapToGrid w:val="0"/>
        <w:spacing w:line="600" w:lineRule="exact"/>
        <w:jc w:val="left"/>
        <w:outlineLvl w:val="0"/>
        <w:rPr>
          <w:rFonts w:ascii="仿宋" w:hAnsi="仿宋" w:eastAsia="仿宋" w:cs="仿宋"/>
          <w:sz w:val="28"/>
          <w:szCs w:val="28"/>
        </w:rPr>
      </w:pPr>
      <w:bookmarkStart w:id="230" w:name="_Toc32260"/>
      <w:bookmarkStart w:id="231" w:name="_Toc2889"/>
      <w:r>
        <w:rPr>
          <w:rFonts w:hint="eastAsia" w:ascii="仿宋" w:hAnsi="仿宋" w:eastAsia="仿宋" w:cs="仿宋"/>
          <w:sz w:val="28"/>
          <w:szCs w:val="28"/>
        </w:rPr>
        <w:t>教练：     徐华婧      胡淑霞       向盈盈</w:t>
      </w:r>
      <w:bookmarkEnd w:id="230"/>
      <w:bookmarkEnd w:id="231"/>
    </w:p>
    <w:p>
      <w:pPr>
        <w:snapToGrid w:val="0"/>
        <w:spacing w:line="600" w:lineRule="exact"/>
        <w:jc w:val="left"/>
        <w:outlineLvl w:val="0"/>
        <w:rPr>
          <w:rFonts w:ascii="仿宋" w:hAnsi="仿宋" w:eastAsia="仿宋" w:cs="仿宋"/>
          <w:sz w:val="28"/>
          <w:szCs w:val="28"/>
        </w:rPr>
      </w:pPr>
      <w:bookmarkStart w:id="232" w:name="_Toc4839"/>
      <w:bookmarkStart w:id="233" w:name="_Toc6944"/>
      <w:r>
        <w:rPr>
          <w:rFonts w:hint="eastAsia" w:ascii="仿宋" w:hAnsi="仿宋" w:eastAsia="仿宋" w:cs="仿宋"/>
          <w:sz w:val="28"/>
          <w:szCs w:val="28"/>
        </w:rPr>
        <w:t>工作人员： 龙贤珏      韩  倩       熊  怡      赵  琴</w:t>
      </w:r>
      <w:bookmarkEnd w:id="232"/>
      <w:bookmarkEnd w:id="233"/>
      <w:r>
        <w:rPr>
          <w:rFonts w:hint="eastAsia" w:ascii="仿宋" w:hAnsi="仿宋" w:eastAsia="仿宋" w:cs="仿宋"/>
          <w:sz w:val="28"/>
          <w:szCs w:val="28"/>
        </w:rPr>
        <w:t xml:space="preserve">  </w:t>
      </w:r>
    </w:p>
    <w:p>
      <w:pPr>
        <w:snapToGrid w:val="0"/>
        <w:spacing w:line="600" w:lineRule="exact"/>
        <w:jc w:val="left"/>
        <w:outlineLvl w:val="0"/>
        <w:rPr>
          <w:rFonts w:ascii="仿宋" w:hAnsi="仿宋" w:eastAsia="仿宋" w:cs="仿宋"/>
          <w:sz w:val="28"/>
          <w:szCs w:val="28"/>
        </w:rPr>
      </w:pPr>
      <w:bookmarkStart w:id="234" w:name="_Toc29028"/>
      <w:bookmarkStart w:id="235" w:name="_Toc31257"/>
      <w:r>
        <w:rPr>
          <w:rFonts w:hint="eastAsia" w:ascii="仿宋" w:hAnsi="仿宋" w:eastAsia="仿宋" w:cs="仿宋"/>
          <w:sz w:val="28"/>
          <w:szCs w:val="28"/>
        </w:rPr>
        <w:t>运动员：</w:t>
      </w:r>
      <w:bookmarkEnd w:id="234"/>
      <w:bookmarkEnd w:id="235"/>
    </w:p>
    <w:p>
      <w:pPr>
        <w:snapToGrid w:val="0"/>
        <w:spacing w:line="600" w:lineRule="exact"/>
        <w:ind w:left="1400" w:hanging="1400" w:hangingChars="500"/>
        <w:outlineLvl w:val="0"/>
        <w:rPr>
          <w:rFonts w:ascii="仿宋" w:hAnsi="仿宋" w:eastAsia="仿宋" w:cs="仿宋"/>
          <w:bCs/>
          <w:sz w:val="28"/>
          <w:szCs w:val="28"/>
        </w:rPr>
      </w:pPr>
      <w:bookmarkStart w:id="236" w:name="_Toc7342"/>
      <w:bookmarkStart w:id="237" w:name="_Toc21152"/>
      <w:r>
        <w:rPr>
          <w:rFonts w:hint="eastAsia" w:ascii="仿宋" w:hAnsi="仿宋" w:eastAsia="仿宋" w:cs="仿宋"/>
          <w:bCs/>
          <w:sz w:val="28"/>
          <w:szCs w:val="28"/>
        </w:rPr>
        <w:t>甲组：   朱志林（男）2010-06</w:t>
      </w:r>
      <w:bookmarkEnd w:id="236"/>
      <w:bookmarkEnd w:id="237"/>
      <w:r>
        <w:rPr>
          <w:rFonts w:hint="eastAsia" w:ascii="仿宋" w:hAnsi="仿宋" w:eastAsia="仿宋" w:cs="仿宋"/>
          <w:bCs/>
          <w:sz w:val="28"/>
          <w:szCs w:val="28"/>
        </w:rPr>
        <w:t xml:space="preserve">     高宁咛2008-06     陈栎谚2008-01      陈雨禾2009-08</w:t>
      </w:r>
      <w:bookmarkStart w:id="238" w:name="_Toc22421"/>
      <w:bookmarkStart w:id="239" w:name="_Toc30991"/>
      <w:r>
        <w:rPr>
          <w:rFonts w:hint="eastAsia" w:ascii="仿宋" w:hAnsi="仿宋" w:eastAsia="仿宋" w:cs="仿宋"/>
          <w:bCs/>
          <w:sz w:val="28"/>
          <w:szCs w:val="28"/>
        </w:rPr>
        <w:t xml:space="preserve">          高楥婷2009-12     周爱麟2008-05   周爱麒2008-05</w:t>
      </w:r>
      <w:bookmarkEnd w:id="238"/>
      <w:bookmarkEnd w:id="239"/>
      <w:bookmarkStart w:id="240" w:name="_Toc12084"/>
      <w:bookmarkStart w:id="241" w:name="_Toc14331"/>
      <w:r>
        <w:rPr>
          <w:rFonts w:hint="eastAsia" w:ascii="仿宋" w:hAnsi="仿宋" w:eastAsia="仿宋" w:cs="仿宋"/>
          <w:bCs/>
          <w:sz w:val="28"/>
          <w:szCs w:val="28"/>
        </w:rPr>
        <w:t xml:space="preserve">           徐可意2010-01      徐可心2010-01   罗  蒞2009-03</w:t>
      </w:r>
      <w:bookmarkEnd w:id="240"/>
      <w:bookmarkEnd w:id="241"/>
      <w:bookmarkStart w:id="242" w:name="_Toc26948"/>
      <w:bookmarkStart w:id="243" w:name="_Toc28260"/>
      <w:r>
        <w:rPr>
          <w:rFonts w:hint="eastAsia" w:ascii="仿宋" w:hAnsi="仿宋" w:eastAsia="仿宋" w:cs="仿宋"/>
          <w:bCs/>
          <w:sz w:val="28"/>
          <w:szCs w:val="28"/>
        </w:rPr>
        <w:t xml:space="preserve">            姚贝妮2008-04       曾祺越2009-05</w:t>
      </w:r>
      <w:bookmarkEnd w:id="242"/>
      <w:bookmarkEnd w:id="243"/>
    </w:p>
    <w:p>
      <w:pPr>
        <w:snapToGrid w:val="0"/>
        <w:spacing w:line="600" w:lineRule="exact"/>
        <w:ind w:left="1400" w:hanging="1400" w:hangingChars="500"/>
        <w:outlineLvl w:val="0"/>
        <w:rPr>
          <w:rFonts w:ascii="仿宋" w:hAnsi="仿宋" w:eastAsia="仿宋" w:cs="仿宋"/>
          <w:bCs/>
          <w:sz w:val="28"/>
          <w:szCs w:val="28"/>
        </w:rPr>
      </w:pPr>
      <w:bookmarkStart w:id="244" w:name="_Toc24488"/>
      <w:bookmarkStart w:id="245" w:name="_Toc4672"/>
      <w:r>
        <w:rPr>
          <w:rFonts w:hint="eastAsia" w:ascii="仿宋" w:hAnsi="仿宋" w:eastAsia="仿宋" w:cs="仿宋"/>
          <w:bCs/>
          <w:sz w:val="28"/>
          <w:szCs w:val="28"/>
        </w:rPr>
        <w:t>乙组：    葛梓航（男）2011-08     廖晨雨泽（男）2011-06</w:t>
      </w:r>
      <w:bookmarkEnd w:id="244"/>
      <w:bookmarkEnd w:id="245"/>
      <w:bookmarkStart w:id="246" w:name="_Toc24718"/>
      <w:bookmarkStart w:id="247" w:name="_Toc29642"/>
      <w:r>
        <w:rPr>
          <w:rFonts w:hint="eastAsia" w:ascii="仿宋" w:hAnsi="仿宋" w:eastAsia="仿宋" w:cs="仿宋"/>
          <w:bCs/>
          <w:sz w:val="28"/>
          <w:szCs w:val="28"/>
        </w:rPr>
        <w:t xml:space="preserve">   何诗晗2012-04 张婧阳2011-04           张若钧2011-11</w:t>
      </w:r>
      <w:bookmarkEnd w:id="246"/>
      <w:bookmarkEnd w:id="247"/>
      <w:bookmarkStart w:id="248" w:name="_Toc13650"/>
      <w:bookmarkStart w:id="249" w:name="_Toc32644"/>
      <w:r>
        <w:rPr>
          <w:rFonts w:hint="eastAsia" w:ascii="仿宋" w:hAnsi="仿宋" w:eastAsia="仿宋" w:cs="仿宋"/>
          <w:bCs/>
          <w:sz w:val="28"/>
          <w:szCs w:val="28"/>
        </w:rPr>
        <w:t xml:space="preserve">       何彦熹2012-04             高艺瑄2011-05</w:t>
      </w:r>
      <w:bookmarkEnd w:id="248"/>
      <w:bookmarkEnd w:id="249"/>
      <w:bookmarkStart w:id="250" w:name="_Toc6691"/>
      <w:bookmarkStart w:id="251" w:name="_Toc13037"/>
      <w:r>
        <w:rPr>
          <w:rFonts w:hint="eastAsia" w:ascii="仿宋" w:hAnsi="仿宋" w:eastAsia="仿宋" w:cs="仿宋"/>
          <w:bCs/>
          <w:sz w:val="28"/>
          <w:szCs w:val="28"/>
        </w:rPr>
        <w:t xml:space="preserve">            张瀞雅2011-01</w:t>
      </w:r>
      <w:bookmarkEnd w:id="250"/>
      <w:bookmarkEnd w:id="251"/>
      <w:r>
        <w:rPr>
          <w:rFonts w:hint="eastAsia" w:ascii="仿宋" w:hAnsi="仿宋" w:eastAsia="仿宋" w:cs="仿宋"/>
          <w:bCs/>
          <w:sz w:val="28"/>
          <w:szCs w:val="28"/>
        </w:rPr>
        <w:t xml:space="preserve">       周芮西2012-09</w:t>
      </w:r>
    </w:p>
    <w:p>
      <w:pPr>
        <w:snapToGrid w:val="0"/>
        <w:spacing w:line="600" w:lineRule="exact"/>
        <w:outlineLvl w:val="0"/>
        <w:rPr>
          <w:rFonts w:ascii="仿宋" w:hAnsi="仿宋" w:eastAsia="仿宋" w:cs="仿宋"/>
          <w:bCs/>
          <w:sz w:val="28"/>
          <w:szCs w:val="28"/>
        </w:rPr>
      </w:pPr>
      <w:bookmarkStart w:id="252" w:name="_Toc4564"/>
      <w:bookmarkStart w:id="253" w:name="_Toc3421"/>
      <w:r>
        <w:rPr>
          <w:rFonts w:hint="eastAsia" w:ascii="仿宋" w:hAnsi="仿宋" w:eastAsia="仿宋" w:cs="仿宋"/>
          <w:bCs/>
          <w:sz w:val="28"/>
          <w:szCs w:val="28"/>
        </w:rPr>
        <w:t>丙组：    沈恬夷2013-01</w:t>
      </w:r>
      <w:bookmarkEnd w:id="252"/>
      <w:bookmarkEnd w:id="253"/>
    </w:p>
    <w:p>
      <w:pPr>
        <w:snapToGrid w:val="0"/>
        <w:spacing w:line="600" w:lineRule="exact"/>
        <w:outlineLvl w:val="0"/>
        <w:rPr>
          <w:rFonts w:ascii="仿宋" w:hAnsi="仿宋" w:eastAsia="仿宋" w:cs="仿宋"/>
          <w:bCs/>
          <w:sz w:val="28"/>
          <w:szCs w:val="28"/>
        </w:rPr>
      </w:pPr>
      <w:bookmarkStart w:id="254" w:name="_Toc28537"/>
      <w:bookmarkStart w:id="255" w:name="_Toc4422"/>
      <w:r>
        <w:rPr>
          <w:rFonts w:hint="eastAsia" w:ascii="仿宋" w:hAnsi="仿宋" w:eastAsia="仿宋" w:cs="仿宋"/>
          <w:bCs/>
          <w:sz w:val="28"/>
          <w:szCs w:val="28"/>
        </w:rPr>
        <w:t xml:space="preserve">测试组：  刘楚楚2007-06        </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夏未尘2006-08          杨语桐2007-03</w:t>
      </w:r>
      <w:bookmarkEnd w:id="254"/>
      <w:bookmarkEnd w:id="255"/>
    </w:p>
    <w:p>
      <w:pPr>
        <w:snapToGrid w:val="0"/>
        <w:spacing w:line="600" w:lineRule="exact"/>
        <w:outlineLvl w:val="0"/>
        <w:rPr>
          <w:rFonts w:ascii="仿宋" w:hAnsi="仿宋" w:eastAsia="仿宋" w:cs="仿宋"/>
          <w:bCs/>
          <w:sz w:val="28"/>
          <w:szCs w:val="28"/>
        </w:rPr>
      </w:pPr>
      <w:r>
        <w:rPr>
          <w:rFonts w:hint="eastAsia" w:ascii="仿宋" w:hAnsi="仿宋" w:eastAsia="仿宋" w:cs="仿宋"/>
          <w:bCs/>
          <w:sz w:val="28"/>
          <w:szCs w:val="28"/>
        </w:rPr>
        <w:t xml:space="preserve">         </w:t>
      </w:r>
      <w:bookmarkStart w:id="256" w:name="_Toc29519"/>
      <w:bookmarkStart w:id="257" w:name="_Toc26571"/>
      <w:r>
        <w:rPr>
          <w:rFonts w:hint="eastAsia" w:ascii="仿宋" w:hAnsi="仿宋" w:eastAsia="仿宋" w:cs="仿宋"/>
          <w:bCs/>
          <w:sz w:val="28"/>
          <w:szCs w:val="28"/>
        </w:rPr>
        <w:t xml:space="preserve"> 徐姝炜2007-07         陈若兮2007-10          冯诗尧2007-12</w:t>
      </w:r>
      <w:bookmarkEnd w:id="256"/>
      <w:bookmarkEnd w:id="257"/>
    </w:p>
    <w:p>
      <w:pPr>
        <w:snapToGrid w:val="0"/>
        <w:spacing w:line="600" w:lineRule="exact"/>
        <w:rPr>
          <w:rFonts w:ascii="仿宋" w:hAnsi="仿宋" w:eastAsia="仿宋" w:cs="仿宋"/>
          <w:b/>
          <w:sz w:val="32"/>
          <w:szCs w:val="32"/>
        </w:rPr>
      </w:pPr>
    </w:p>
    <w:p>
      <w:pPr>
        <w:snapToGrid w:val="0"/>
        <w:spacing w:line="600" w:lineRule="exact"/>
        <w:rPr>
          <w:rFonts w:ascii="仿宋" w:hAnsi="仿宋" w:eastAsia="仿宋" w:cs="仿宋"/>
          <w:b/>
          <w:sz w:val="32"/>
          <w:szCs w:val="32"/>
        </w:rPr>
      </w:pPr>
    </w:p>
    <w:p>
      <w:pPr>
        <w:snapToGrid w:val="0"/>
        <w:spacing w:line="600" w:lineRule="exact"/>
        <w:rPr>
          <w:rFonts w:ascii="仿宋" w:hAnsi="仿宋" w:eastAsia="仿宋" w:cs="仿宋"/>
          <w:b/>
          <w:sz w:val="32"/>
          <w:szCs w:val="32"/>
        </w:rPr>
      </w:pPr>
    </w:p>
    <w:p>
      <w:pPr>
        <w:snapToGrid w:val="0"/>
        <w:spacing w:line="600" w:lineRule="exact"/>
        <w:jc w:val="left"/>
        <w:rPr>
          <w:rFonts w:ascii="仿宋" w:hAnsi="仿宋" w:eastAsia="仿宋" w:cs="仿宋"/>
          <w:sz w:val="28"/>
          <w:szCs w:val="28"/>
        </w:rPr>
      </w:pPr>
    </w:p>
    <w:p>
      <w:pPr>
        <w:snapToGrid w:val="0"/>
        <w:spacing w:line="600" w:lineRule="exact"/>
        <w:jc w:val="left"/>
        <w:rPr>
          <w:rFonts w:ascii="仿宋" w:hAnsi="仿宋" w:eastAsia="仿宋" w:cs="仿宋"/>
          <w:sz w:val="28"/>
          <w:szCs w:val="28"/>
        </w:rPr>
      </w:pPr>
    </w:p>
    <w:p>
      <w:pPr>
        <w:snapToGrid w:val="0"/>
        <w:spacing w:line="600" w:lineRule="exact"/>
        <w:jc w:val="left"/>
        <w:rPr>
          <w:rFonts w:ascii="仿宋" w:hAnsi="仿宋" w:eastAsia="仿宋" w:cs="仿宋"/>
          <w:sz w:val="28"/>
          <w:szCs w:val="28"/>
        </w:rPr>
      </w:pPr>
    </w:p>
    <w:p>
      <w:pPr>
        <w:snapToGrid w:val="0"/>
        <w:spacing w:line="600" w:lineRule="exact"/>
        <w:jc w:val="left"/>
        <w:rPr>
          <w:rFonts w:ascii="仿宋" w:hAnsi="仿宋" w:eastAsia="仿宋" w:cs="仿宋"/>
          <w:sz w:val="28"/>
          <w:szCs w:val="28"/>
        </w:rPr>
      </w:pPr>
    </w:p>
    <w:p>
      <w:pPr>
        <w:snapToGrid w:val="0"/>
        <w:spacing w:line="600" w:lineRule="exact"/>
        <w:rPr>
          <w:rFonts w:ascii="宋体" w:hAnsi="宋体" w:eastAsia="宋体" w:cs="宋体"/>
          <w:b/>
          <w:sz w:val="44"/>
          <w:szCs w:val="44"/>
        </w:rPr>
        <w:sectPr>
          <w:headerReference r:id="rId3" w:type="default"/>
          <w:footerReference r:id="rId4" w:type="default"/>
          <w:pgSz w:w="11850" w:h="16783"/>
          <w:pgMar w:top="1440" w:right="1080" w:bottom="1440" w:left="1080" w:header="1304" w:footer="969" w:gutter="0"/>
          <w:cols w:space="720" w:num="1"/>
          <w:docGrid w:type="lines" w:linePitch="312" w:charSpace="0"/>
        </w:sectPr>
      </w:pPr>
    </w:p>
    <w:p>
      <w:pPr>
        <w:snapToGrid w:val="0"/>
        <w:spacing w:line="600" w:lineRule="exact"/>
        <w:rPr>
          <w:rFonts w:ascii="宋体" w:hAnsi="宋体" w:eastAsia="宋体" w:cs="宋体"/>
          <w:b/>
          <w:sz w:val="44"/>
          <w:szCs w:val="44"/>
        </w:rPr>
      </w:pPr>
    </w:p>
    <w:p>
      <w:pPr>
        <w:snapToGrid w:val="0"/>
        <w:spacing w:line="600" w:lineRule="exact"/>
        <w:jc w:val="center"/>
        <w:outlineLvl w:val="0"/>
        <w:rPr>
          <w:rFonts w:ascii="宋体" w:hAnsi="宋体" w:eastAsia="宋体" w:cs="宋体"/>
          <w:b/>
          <w:sz w:val="44"/>
          <w:szCs w:val="44"/>
        </w:rPr>
      </w:pPr>
      <w:bookmarkStart w:id="258" w:name="_Toc3167"/>
      <w:bookmarkStart w:id="259" w:name="_Toc11776"/>
      <w:r>
        <w:rPr>
          <w:rFonts w:hint="eastAsia" w:ascii="宋体" w:hAnsi="宋体" w:eastAsia="宋体" w:cs="宋体"/>
          <w:b/>
          <w:sz w:val="44"/>
          <w:szCs w:val="44"/>
        </w:rPr>
        <w:t>比赛日程安排表</w:t>
      </w:r>
      <w:bookmarkEnd w:id="258"/>
      <w:bookmarkEnd w:id="259"/>
    </w:p>
    <w:p>
      <w:pPr>
        <w:snapToGrid w:val="0"/>
        <w:spacing w:line="600" w:lineRule="exact"/>
        <w:jc w:val="center"/>
        <w:rPr>
          <w:rFonts w:ascii="宋体" w:hAnsi="宋体" w:eastAsia="宋体" w:cs="宋体"/>
          <w:b/>
          <w:sz w:val="44"/>
          <w:szCs w:val="44"/>
        </w:rPr>
      </w:pPr>
    </w:p>
    <w:p>
      <w:pPr>
        <w:snapToGrid w:val="0"/>
        <w:spacing w:line="600" w:lineRule="exact"/>
        <w:rPr>
          <w:rFonts w:ascii="宋体" w:hAnsi="宋体" w:eastAsia="宋体" w:cs="宋体"/>
          <w:b/>
          <w:sz w:val="44"/>
          <w:szCs w:val="44"/>
        </w:rPr>
      </w:pPr>
    </w:p>
    <w:tbl>
      <w:tblPr>
        <w:tblStyle w:val="10"/>
        <w:tblW w:w="13907" w:type="dxa"/>
        <w:tblInd w:w="93" w:type="dxa"/>
        <w:tblLayout w:type="autofit"/>
        <w:tblCellMar>
          <w:top w:w="0" w:type="dxa"/>
          <w:left w:w="108" w:type="dxa"/>
          <w:bottom w:w="0" w:type="dxa"/>
          <w:right w:w="108" w:type="dxa"/>
        </w:tblCellMar>
      </w:tblPr>
      <w:tblGrid>
        <w:gridCol w:w="1291"/>
        <w:gridCol w:w="1843"/>
        <w:gridCol w:w="2576"/>
        <w:gridCol w:w="4340"/>
        <w:gridCol w:w="3000"/>
        <w:gridCol w:w="857"/>
      </w:tblGrid>
      <w:tr>
        <w:trPr>
          <w:trHeight w:val="441"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日期</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时间安排</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工作事项</w:t>
            </w:r>
          </w:p>
        </w:tc>
        <w:tc>
          <w:tcPr>
            <w:tcW w:w="4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参加人员</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402" w:hRule="atLeast"/>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10月23日</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12：00-17：00</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报到、资格审核</w:t>
            </w:r>
          </w:p>
        </w:tc>
        <w:tc>
          <w:tcPr>
            <w:tcW w:w="4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各代表队领队</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教练</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参赛运动员</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省游泳馆门前足协办公室</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15：00-17：00</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裁判报到、实习</w:t>
            </w:r>
          </w:p>
        </w:tc>
        <w:tc>
          <w:tcPr>
            <w:tcW w:w="4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全体裁判员</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省游泳馆</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17：30-18：30</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组委会及技术会</w:t>
            </w:r>
          </w:p>
        </w:tc>
        <w:tc>
          <w:tcPr>
            <w:tcW w:w="4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各代表队领队、教练、裁判长</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省游泳馆门前足协办公室</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10月24日</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09：00-12：00</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自选彩排</w:t>
            </w:r>
          </w:p>
        </w:tc>
        <w:tc>
          <w:tcPr>
            <w:tcW w:w="4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裁判、运动员、教练员</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省游泳馆</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14：30-17：30</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赛前训练（自行安排）</w:t>
            </w:r>
          </w:p>
        </w:tc>
        <w:tc>
          <w:tcPr>
            <w:tcW w:w="4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运动员、教练员</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省游泳馆</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300" w:hRule="atLeast"/>
        </w:trPr>
        <w:tc>
          <w:tcPr>
            <w:tcW w:w="12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10月25日</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08：45-09：00</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开幕式</w:t>
            </w:r>
          </w:p>
        </w:tc>
        <w:tc>
          <w:tcPr>
            <w:tcW w:w="4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各领导嘉宾、裁判、运动员、教练员</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省游泳馆</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rPr>
          <w:trHeight w:val="300" w:hRule="atLeast"/>
        </w:trPr>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09：00-18：00</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比赛</w:t>
            </w:r>
          </w:p>
        </w:tc>
        <w:tc>
          <w:tcPr>
            <w:tcW w:w="4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裁判、运动员、教练员</w:t>
            </w:r>
          </w:p>
        </w:tc>
        <w:tc>
          <w:tcPr>
            <w:tcW w:w="3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省游泳馆</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snapToGrid w:val="0"/>
        <w:spacing w:line="600" w:lineRule="exact"/>
        <w:rPr>
          <w:rFonts w:ascii="宋体" w:hAnsi="宋体" w:eastAsia="宋体" w:cs="宋体"/>
          <w:b/>
          <w:sz w:val="44"/>
          <w:szCs w:val="44"/>
        </w:rPr>
        <w:sectPr>
          <w:pgSz w:w="16783" w:h="11850" w:orient="landscape"/>
          <w:pgMar w:top="1080" w:right="1440" w:bottom="1080" w:left="1440" w:header="1304" w:footer="969" w:gutter="0"/>
          <w:cols w:space="720" w:num="1"/>
          <w:docGrid w:type="lines" w:linePitch="312" w:charSpace="0"/>
        </w:sectPr>
      </w:pPr>
    </w:p>
    <w:p>
      <w:pPr>
        <w:snapToGrid w:val="0"/>
        <w:spacing w:line="600" w:lineRule="exact"/>
        <w:jc w:val="center"/>
        <w:outlineLvl w:val="0"/>
        <w:rPr>
          <w:rFonts w:ascii="宋体" w:hAnsi="宋体" w:eastAsia="宋体" w:cs="宋体"/>
          <w:b/>
          <w:sz w:val="44"/>
          <w:szCs w:val="44"/>
        </w:rPr>
      </w:pPr>
      <w:bookmarkStart w:id="260" w:name="_Toc7489"/>
      <w:bookmarkStart w:id="261" w:name="_Toc29229"/>
    </w:p>
    <w:p>
      <w:pPr>
        <w:snapToGrid w:val="0"/>
        <w:spacing w:line="600" w:lineRule="exact"/>
        <w:jc w:val="center"/>
        <w:outlineLvl w:val="0"/>
        <w:rPr>
          <w:rFonts w:ascii="宋体" w:hAnsi="宋体" w:eastAsia="宋体" w:cs="宋体"/>
          <w:b/>
          <w:sz w:val="44"/>
          <w:szCs w:val="44"/>
        </w:rPr>
      </w:pPr>
      <w:r>
        <w:rPr>
          <w:rFonts w:hint="eastAsia" w:ascii="宋体" w:hAnsi="宋体" w:eastAsia="宋体" w:cs="宋体"/>
          <w:b/>
          <w:sz w:val="44"/>
          <w:szCs w:val="44"/>
        </w:rPr>
        <w:t>竞赛日程</w:t>
      </w:r>
      <w:bookmarkEnd w:id="260"/>
      <w:bookmarkEnd w:id="261"/>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tbl>
      <w:tblPr>
        <w:tblStyle w:val="10"/>
        <w:tblW w:w="9973" w:type="dxa"/>
        <w:tblInd w:w="0" w:type="dxa"/>
        <w:tblLayout w:type="autofit"/>
        <w:tblCellMar>
          <w:top w:w="0" w:type="dxa"/>
          <w:left w:w="0" w:type="dxa"/>
          <w:bottom w:w="0" w:type="dxa"/>
          <w:right w:w="0" w:type="dxa"/>
        </w:tblCellMar>
      </w:tblPr>
      <w:tblGrid>
        <w:gridCol w:w="1668"/>
        <w:gridCol w:w="1800"/>
        <w:gridCol w:w="2208"/>
        <w:gridCol w:w="3276"/>
        <w:gridCol w:w="1021"/>
      </w:tblGrid>
      <w:tr>
        <w:tblPrEx>
          <w:tblCellMar>
            <w:top w:w="0" w:type="dxa"/>
            <w:left w:w="0" w:type="dxa"/>
            <w:bottom w:w="0" w:type="dxa"/>
            <w:right w:w="0" w:type="dxa"/>
          </w:tblCellMar>
        </w:tblPrEx>
        <w:trPr>
          <w:trHeight w:val="400"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日期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时间</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竞赛项目</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组别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人数/队</w:t>
            </w:r>
          </w:p>
        </w:tc>
      </w:tr>
      <w:tr>
        <w:tblPrEx>
          <w:tblCellMar>
            <w:top w:w="0" w:type="dxa"/>
            <w:left w:w="0" w:type="dxa"/>
            <w:bottom w:w="0" w:type="dxa"/>
            <w:right w:w="0" w:type="dxa"/>
          </w:tblCellMar>
        </w:tblPrEx>
        <w:trPr>
          <w:trHeight w:val="400" w:hRule="atLeast"/>
        </w:trPr>
        <w:tc>
          <w:tcPr>
            <w:tcW w:w="0" w:type="auto"/>
            <w:vMerge w:val="restart"/>
            <w:tcBorders>
              <w:top w:val="nil"/>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10月25日上午</w:t>
            </w:r>
          </w:p>
        </w:tc>
        <w:tc>
          <w:tcPr>
            <w:tcW w:w="0" w:type="auto"/>
            <w:vMerge w:val="restar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09：00-10：00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单人自由自选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测试组、甲组、乙组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r>
      <w:tr>
        <w:tblPrEx>
          <w:tblCellMar>
            <w:top w:w="0" w:type="dxa"/>
            <w:left w:w="0" w:type="dxa"/>
            <w:bottom w:w="0" w:type="dxa"/>
            <w:right w:w="0" w:type="dxa"/>
          </w:tblCellMar>
        </w:tblPrEx>
        <w:trPr>
          <w:trHeight w:val="400" w:hRule="atLeast"/>
        </w:trPr>
        <w:tc>
          <w:tcPr>
            <w:tcW w:w="0" w:type="auto"/>
            <w:vMerge w:val="continue"/>
            <w:tcBorders>
              <w:top w:val="nil"/>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双人自由自选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测试组、甲组、乙组、丙组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r>
      <w:tr>
        <w:tblPrEx>
          <w:tblCellMar>
            <w:top w:w="0" w:type="dxa"/>
            <w:left w:w="0" w:type="dxa"/>
            <w:bottom w:w="0" w:type="dxa"/>
            <w:right w:w="0" w:type="dxa"/>
          </w:tblCellMar>
        </w:tblPrEx>
        <w:trPr>
          <w:trHeight w:val="400" w:hRule="atLeast"/>
        </w:trPr>
        <w:tc>
          <w:tcPr>
            <w:tcW w:w="0" w:type="auto"/>
            <w:vMerge w:val="continue"/>
            <w:tcBorders>
              <w:top w:val="nil"/>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混双自由自选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甲组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0" w:type="dxa"/>
            <w:bottom w:w="0" w:type="dxa"/>
            <w:right w:w="0" w:type="dxa"/>
          </w:tblCellMar>
        </w:tblPrEx>
        <w:trPr>
          <w:trHeight w:val="400" w:hRule="atLeast"/>
        </w:trPr>
        <w:tc>
          <w:tcPr>
            <w:tcW w:w="0" w:type="auto"/>
            <w:vMerge w:val="continue"/>
            <w:tcBorders>
              <w:top w:val="nil"/>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10：00-10：20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中场休息20分钟</w:t>
            </w:r>
          </w:p>
        </w:tc>
      </w:tr>
      <w:tr>
        <w:tblPrEx>
          <w:tblCellMar>
            <w:top w:w="0" w:type="dxa"/>
            <w:left w:w="0" w:type="dxa"/>
            <w:bottom w:w="0" w:type="dxa"/>
            <w:right w:w="0" w:type="dxa"/>
          </w:tblCellMar>
        </w:tblPrEx>
        <w:trPr>
          <w:trHeight w:val="400" w:hRule="atLeast"/>
        </w:trPr>
        <w:tc>
          <w:tcPr>
            <w:tcW w:w="0" w:type="auto"/>
            <w:vMerge w:val="continue"/>
            <w:tcBorders>
              <w:top w:val="nil"/>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0" w:type="auto"/>
            <w:vMerge w:val="restart"/>
            <w:tcBorders>
              <w:top w:val="nil"/>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10：20-11：00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集体自由自选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测试组、甲组、乙组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tblPrEx>
          <w:tblCellMar>
            <w:top w:w="0" w:type="dxa"/>
            <w:left w:w="0" w:type="dxa"/>
            <w:bottom w:w="0" w:type="dxa"/>
            <w:right w:w="0" w:type="dxa"/>
          </w:tblCellMar>
        </w:tblPrEx>
        <w:trPr>
          <w:trHeight w:val="400" w:hRule="atLeast"/>
        </w:trPr>
        <w:tc>
          <w:tcPr>
            <w:tcW w:w="0" w:type="auto"/>
            <w:vMerge w:val="continue"/>
            <w:tcBorders>
              <w:top w:val="nil"/>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0" w:type="auto"/>
            <w:vMerge w:val="continue"/>
            <w:tcBorders>
              <w:top w:val="nil"/>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集体自由自选组合</w:t>
            </w:r>
          </w:p>
        </w:tc>
        <w:tc>
          <w:tcPr>
            <w:tcW w:w="0" w:type="auto"/>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甲组</w:t>
            </w:r>
          </w:p>
        </w:tc>
        <w:tc>
          <w:tcPr>
            <w:tcW w:w="0" w:type="auto"/>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10月25日中午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11：00-13：00</w:t>
            </w:r>
          </w:p>
        </w:tc>
        <w:tc>
          <w:tcPr>
            <w:tcW w:w="650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午休</w:t>
            </w:r>
          </w:p>
        </w:tc>
      </w:tr>
      <w:tr>
        <w:tblPrEx>
          <w:tblCellMar>
            <w:top w:w="0" w:type="dxa"/>
            <w:left w:w="0" w:type="dxa"/>
            <w:bottom w:w="0" w:type="dxa"/>
            <w:right w:w="0" w:type="dxa"/>
          </w:tblCellMar>
        </w:tblPrEx>
        <w:trPr>
          <w:trHeight w:val="400" w:hRule="atLeast"/>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10月25日下午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13：00-14：00</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规定动作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测试组、甲组、乙组、丙组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w:t>
            </w:r>
          </w:p>
        </w:tc>
      </w:tr>
      <w:tr>
        <w:tblPrEx>
          <w:tblCellMar>
            <w:top w:w="0" w:type="dxa"/>
            <w:left w:w="0" w:type="dxa"/>
            <w:bottom w:w="0" w:type="dxa"/>
            <w:right w:w="0" w:type="dxa"/>
          </w:tblCellMar>
        </w:tblPrEx>
        <w:trPr>
          <w:trHeight w:val="400"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14：00-14：20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中场休息20分钟</w:t>
            </w:r>
          </w:p>
        </w:tc>
      </w:tr>
      <w:tr>
        <w:tblPrEx>
          <w:tblCellMar>
            <w:top w:w="0" w:type="dxa"/>
            <w:left w:w="0" w:type="dxa"/>
            <w:bottom w:w="0" w:type="dxa"/>
            <w:right w:w="0" w:type="dxa"/>
          </w:tblCellMar>
        </w:tblPrEx>
        <w:trPr>
          <w:trHeight w:val="400"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14：20-15：30</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25米双手仰泳腿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丙组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0" w:type="dxa"/>
            <w:bottom w:w="0" w:type="dxa"/>
            <w:right w:w="0" w:type="dxa"/>
          </w:tblCellMar>
        </w:tblPrEx>
        <w:trPr>
          <w:trHeight w:val="400"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25米脚向鱼雷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丙组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0" w:type="dxa"/>
            <w:bottom w:w="0" w:type="dxa"/>
            <w:right w:w="0" w:type="dxa"/>
          </w:tblCellMar>
        </w:tblPrEx>
        <w:trPr>
          <w:trHeight w:val="400"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50米脚向鱼雷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乙组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r>
      <w:tr>
        <w:tblPrEx>
          <w:tblCellMar>
            <w:top w:w="0" w:type="dxa"/>
            <w:left w:w="0" w:type="dxa"/>
            <w:bottom w:w="0" w:type="dxa"/>
            <w:right w:w="0" w:type="dxa"/>
          </w:tblCellMar>
        </w:tblPrEx>
        <w:trPr>
          <w:trHeight w:val="400"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eastAsia="宋体" w:cs="宋体"/>
                <w:color w:val="000000"/>
                <w:sz w:val="24"/>
                <w:szCs w:val="24"/>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100米专项游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乙组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r>
    </w:tbl>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jc w:val="center"/>
        <w:outlineLvl w:val="0"/>
        <w:rPr>
          <w:rFonts w:ascii="宋体" w:hAnsi="宋体" w:eastAsia="宋体" w:cs="宋体"/>
          <w:b/>
          <w:sz w:val="44"/>
          <w:szCs w:val="44"/>
        </w:rPr>
      </w:pPr>
      <w:bookmarkStart w:id="262" w:name="_Toc23472"/>
      <w:bookmarkStart w:id="263" w:name="_Toc8791"/>
      <w:r>
        <w:rPr>
          <w:rFonts w:hint="eastAsia" w:ascii="宋体" w:hAnsi="宋体" w:eastAsia="宋体" w:cs="宋体"/>
          <w:b/>
          <w:sz w:val="44"/>
          <w:szCs w:val="44"/>
        </w:rPr>
        <w:t>代表队人数统计表</w:t>
      </w:r>
      <w:bookmarkEnd w:id="262"/>
      <w:bookmarkEnd w:id="263"/>
    </w:p>
    <w:p>
      <w:pPr>
        <w:snapToGrid w:val="0"/>
        <w:spacing w:line="600" w:lineRule="exact"/>
        <w:jc w:val="center"/>
        <w:outlineLvl w:val="0"/>
        <w:rPr>
          <w:rFonts w:ascii="宋体" w:hAnsi="宋体" w:eastAsia="宋体" w:cs="宋体"/>
          <w:b/>
          <w:sz w:val="44"/>
          <w:szCs w:val="44"/>
        </w:rPr>
      </w:pPr>
    </w:p>
    <w:p>
      <w:pPr>
        <w:snapToGrid w:val="0"/>
        <w:spacing w:line="600" w:lineRule="exact"/>
        <w:jc w:val="center"/>
        <w:outlineLvl w:val="0"/>
        <w:rPr>
          <w:rFonts w:ascii="宋体" w:hAnsi="宋体" w:eastAsia="宋体" w:cs="宋体"/>
          <w:b/>
          <w:sz w:val="44"/>
          <w:szCs w:val="44"/>
        </w:rPr>
      </w:pPr>
    </w:p>
    <w:tbl>
      <w:tblPr>
        <w:tblStyle w:val="10"/>
        <w:tblW w:w="9349" w:type="dxa"/>
        <w:tblInd w:w="0" w:type="dxa"/>
        <w:tblLayout w:type="autofit"/>
        <w:tblCellMar>
          <w:top w:w="0" w:type="dxa"/>
          <w:left w:w="0" w:type="dxa"/>
          <w:bottom w:w="0" w:type="dxa"/>
          <w:right w:w="0" w:type="dxa"/>
        </w:tblCellMar>
      </w:tblPr>
      <w:tblGrid>
        <w:gridCol w:w="1140"/>
        <w:gridCol w:w="864"/>
        <w:gridCol w:w="864"/>
        <w:gridCol w:w="1404"/>
        <w:gridCol w:w="1404"/>
        <w:gridCol w:w="1404"/>
        <w:gridCol w:w="1404"/>
        <w:gridCol w:w="865"/>
      </w:tblGrid>
      <w:tr>
        <w:tblPrEx>
          <w:tblCellMar>
            <w:top w:w="0" w:type="dxa"/>
            <w:left w:w="0" w:type="dxa"/>
            <w:bottom w:w="0" w:type="dxa"/>
            <w:right w:w="0" w:type="dxa"/>
          </w:tblCellMar>
        </w:tblPrEx>
        <w:trPr>
          <w:trHeight w:val="48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代表队</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领队</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教练</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工作人员</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男运动员</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女运动员</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运动员小计</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成都市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德阳市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雅安市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攀枝花市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遂宁市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新辰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36</w:t>
            </w:r>
          </w:p>
        </w:tc>
      </w:tr>
      <w:tr>
        <w:tblPrEx>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65</w:t>
            </w:r>
          </w:p>
        </w:tc>
      </w:tr>
    </w:tbl>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rPr>
          <w:rFonts w:ascii="宋体" w:hAnsi="宋体" w:eastAsia="宋体" w:cs="宋体"/>
          <w:b/>
          <w:sz w:val="44"/>
          <w:szCs w:val="44"/>
        </w:rPr>
      </w:pPr>
    </w:p>
    <w:p>
      <w:pPr>
        <w:snapToGrid w:val="0"/>
        <w:spacing w:line="600" w:lineRule="exact"/>
        <w:jc w:val="center"/>
        <w:outlineLvl w:val="0"/>
        <w:rPr>
          <w:rFonts w:hint="eastAsia" w:ascii="宋体" w:hAnsi="宋体" w:eastAsia="宋体" w:cs="宋体"/>
          <w:b/>
          <w:sz w:val="44"/>
          <w:szCs w:val="44"/>
        </w:rPr>
      </w:pPr>
      <w:bookmarkStart w:id="264" w:name="_Toc6282"/>
      <w:bookmarkStart w:id="265" w:name="_Toc32062"/>
    </w:p>
    <w:p>
      <w:pPr>
        <w:snapToGrid w:val="0"/>
        <w:spacing w:line="600" w:lineRule="exact"/>
        <w:jc w:val="center"/>
        <w:outlineLvl w:val="0"/>
        <w:rPr>
          <w:rFonts w:ascii="宋体" w:hAnsi="宋体" w:eastAsia="宋体" w:cs="宋体"/>
          <w:b/>
          <w:sz w:val="44"/>
          <w:szCs w:val="44"/>
        </w:rPr>
      </w:pPr>
      <w:r>
        <w:rPr>
          <w:rFonts w:hint="eastAsia" w:ascii="宋体" w:hAnsi="宋体" w:eastAsia="宋体" w:cs="宋体"/>
          <w:b/>
          <w:sz w:val="44"/>
          <w:szCs w:val="44"/>
        </w:rPr>
        <w:t>2020年四川省青少年体育竞赛</w:t>
      </w:r>
      <w:bookmarkEnd w:id="225"/>
      <w:bookmarkEnd w:id="226"/>
      <w:bookmarkEnd w:id="264"/>
      <w:bookmarkEnd w:id="265"/>
    </w:p>
    <w:p>
      <w:pPr>
        <w:snapToGrid w:val="0"/>
        <w:spacing w:line="600" w:lineRule="exact"/>
        <w:jc w:val="center"/>
        <w:outlineLvl w:val="0"/>
        <w:rPr>
          <w:rFonts w:ascii="宋体" w:hAnsi="宋体" w:eastAsia="宋体" w:cs="宋体"/>
          <w:b/>
          <w:sz w:val="44"/>
          <w:szCs w:val="44"/>
        </w:rPr>
      </w:pPr>
      <w:bookmarkStart w:id="266" w:name="_Toc24454"/>
      <w:bookmarkStart w:id="267" w:name="_Toc15796"/>
      <w:bookmarkStart w:id="268" w:name="_Toc6108"/>
      <w:bookmarkStart w:id="269" w:name="_Toc24032"/>
      <w:r>
        <w:rPr>
          <w:rFonts w:hint="eastAsia" w:ascii="宋体" w:hAnsi="宋体" w:eastAsia="宋体" w:cs="宋体"/>
          <w:b/>
          <w:sz w:val="44"/>
          <w:szCs w:val="44"/>
        </w:rPr>
        <w:t>管理人员工作纪律规定</w:t>
      </w:r>
      <w:bookmarkEnd w:id="266"/>
      <w:bookmarkEnd w:id="267"/>
      <w:bookmarkEnd w:id="268"/>
      <w:bookmarkEnd w:id="269"/>
    </w:p>
    <w:p>
      <w:pPr>
        <w:snapToGrid w:val="0"/>
        <w:spacing w:line="600" w:lineRule="exact"/>
        <w:jc w:val="center"/>
        <w:rPr>
          <w:rFonts w:ascii="宋体" w:hAnsi="宋体" w:eastAsia="宋体" w:cs="宋体"/>
          <w:b/>
          <w:sz w:val="44"/>
          <w:szCs w:val="44"/>
        </w:rPr>
      </w:pPr>
    </w:p>
    <w:p>
      <w:pPr>
        <w:widowControl/>
        <w:shd w:val="clear" w:color="auto" w:fill="FFFFFF"/>
        <w:snapToGrid w:val="0"/>
        <w:spacing w:line="500" w:lineRule="exact"/>
        <w:ind w:firstLine="640" w:firstLineChars="200"/>
        <w:rPr>
          <w:rFonts w:ascii="宋体" w:hAnsi="宋体" w:eastAsia="宋体" w:cs="宋体"/>
          <w:kern w:val="0"/>
          <w:sz w:val="32"/>
          <w:szCs w:val="32"/>
        </w:rPr>
      </w:pPr>
      <w:r>
        <w:rPr>
          <w:rFonts w:hint="eastAsia" w:ascii="宋体" w:hAnsi="宋体" w:eastAsia="宋体" w:cs="宋体"/>
          <w:kern w:val="0"/>
          <w:sz w:val="32"/>
          <w:szCs w:val="32"/>
        </w:rPr>
        <w:t>为确保2020年四川省青少年体育竞赛工作在做好新冠肺炎疫情防控工作前提下，廉洁、公正、高效、有序进行，规范和约束竞赛管理人员行为，认真履行“一岗双责”，特制定本规定。</w:t>
      </w:r>
    </w:p>
    <w:p>
      <w:pPr>
        <w:widowControl/>
        <w:shd w:val="clear" w:color="auto" w:fill="FFFFFF"/>
        <w:snapToGrid w:val="0"/>
        <w:spacing w:line="500" w:lineRule="exact"/>
        <w:ind w:firstLine="640" w:firstLineChars="200"/>
        <w:rPr>
          <w:rFonts w:ascii="宋体" w:hAnsi="宋体" w:eastAsia="宋体" w:cs="宋体"/>
          <w:kern w:val="0"/>
          <w:sz w:val="32"/>
          <w:szCs w:val="32"/>
        </w:rPr>
      </w:pPr>
      <w:r>
        <w:rPr>
          <w:rFonts w:hint="eastAsia" w:ascii="宋体" w:hAnsi="宋体" w:eastAsia="宋体" w:cs="宋体"/>
          <w:kern w:val="0"/>
          <w:sz w:val="32"/>
          <w:szCs w:val="32"/>
        </w:rPr>
        <w:t>一、强化规矩、制度和责任意识，坚持把纪律挺在前面，严格遵守国家法律法规和省体育局、大会组委会有关疫情防控和竞赛各项规定要求，风清气正，廉洁奉公,忠于职守,维护竞赛的公开、公平、公正，确保比赛安全、顺利。</w:t>
      </w:r>
    </w:p>
    <w:p>
      <w:pPr>
        <w:widowControl/>
        <w:shd w:val="clear" w:color="auto" w:fill="FFFFFF"/>
        <w:snapToGrid w:val="0"/>
        <w:spacing w:line="500" w:lineRule="exact"/>
        <w:ind w:firstLine="640" w:firstLineChars="200"/>
        <w:rPr>
          <w:rFonts w:ascii="宋体" w:hAnsi="宋体" w:eastAsia="宋体" w:cs="宋体"/>
          <w:kern w:val="0"/>
          <w:sz w:val="32"/>
          <w:szCs w:val="32"/>
        </w:rPr>
      </w:pPr>
      <w:r>
        <w:rPr>
          <w:rFonts w:hint="eastAsia" w:ascii="宋体" w:hAnsi="宋体" w:eastAsia="宋体" w:cs="宋体"/>
          <w:kern w:val="0"/>
          <w:sz w:val="32"/>
          <w:szCs w:val="32"/>
        </w:rPr>
        <w:t>二、切实</w:t>
      </w:r>
      <w:r>
        <w:rPr>
          <w:rFonts w:hint="eastAsia" w:ascii="宋体" w:hAnsi="宋体" w:eastAsia="宋体" w:cs="宋体"/>
          <w:sz w:val="32"/>
          <w:szCs w:val="32"/>
        </w:rPr>
        <w:t>把廉政风险防控融入到竞赛工作全过程，管好用好手中权力，不触“红线”、不越“雷池”，</w:t>
      </w:r>
      <w:r>
        <w:rPr>
          <w:rFonts w:hint="eastAsia" w:ascii="宋体" w:hAnsi="宋体" w:eastAsia="宋体" w:cs="宋体"/>
          <w:kern w:val="0"/>
          <w:sz w:val="32"/>
          <w:szCs w:val="32"/>
        </w:rPr>
        <w:t>坚决抵制体育竞赛中的不正之风，把</w:t>
      </w:r>
      <w:r>
        <w:rPr>
          <w:rFonts w:hint="eastAsia" w:ascii="宋体" w:hAnsi="宋体" w:eastAsia="宋体" w:cs="宋体"/>
          <w:sz w:val="32"/>
          <w:szCs w:val="32"/>
        </w:rPr>
        <w:t>反腐倡廉、廉洁从政落到实处。</w:t>
      </w:r>
    </w:p>
    <w:p>
      <w:pPr>
        <w:widowControl/>
        <w:shd w:val="clear" w:color="auto" w:fill="FFFFFF"/>
        <w:snapToGrid w:val="0"/>
        <w:spacing w:line="500" w:lineRule="exact"/>
        <w:ind w:firstLine="640" w:firstLineChars="200"/>
        <w:rPr>
          <w:rFonts w:ascii="宋体" w:hAnsi="宋体" w:eastAsia="宋体" w:cs="宋体"/>
          <w:kern w:val="0"/>
          <w:sz w:val="32"/>
          <w:szCs w:val="32"/>
        </w:rPr>
      </w:pPr>
      <w:r>
        <w:rPr>
          <w:rFonts w:hint="eastAsia" w:ascii="宋体" w:hAnsi="宋体" w:eastAsia="宋体" w:cs="宋体"/>
          <w:kern w:val="0"/>
          <w:sz w:val="32"/>
          <w:szCs w:val="32"/>
        </w:rPr>
        <w:t>三、认真履职尽责，切实加强疫情防控和竞赛组织和管理，严格执行省体育局有关疫情防控和竞赛各项规定要求，狠抓赛风赛纪和反兴奋剂工作，维护青少年体育竞赛的良好形象。</w:t>
      </w:r>
    </w:p>
    <w:p>
      <w:pPr>
        <w:widowControl/>
        <w:shd w:val="clear" w:color="auto" w:fill="FFFFFF"/>
        <w:snapToGrid w:val="0"/>
        <w:spacing w:line="500" w:lineRule="exact"/>
        <w:ind w:firstLine="640" w:firstLineChars="200"/>
        <w:rPr>
          <w:rFonts w:ascii="宋体" w:hAnsi="宋体" w:eastAsia="宋体" w:cs="宋体"/>
          <w:sz w:val="32"/>
          <w:szCs w:val="32"/>
        </w:rPr>
      </w:pPr>
      <w:r>
        <w:rPr>
          <w:rFonts w:hint="eastAsia" w:ascii="宋体" w:hAnsi="宋体" w:eastAsia="宋体" w:cs="宋体"/>
          <w:kern w:val="0"/>
          <w:sz w:val="32"/>
          <w:szCs w:val="32"/>
        </w:rPr>
        <w:t>四、工作中</w:t>
      </w:r>
      <w:r>
        <w:rPr>
          <w:rFonts w:hint="eastAsia" w:ascii="宋体" w:hAnsi="宋体" w:eastAsia="宋体" w:cs="宋体"/>
          <w:sz w:val="32"/>
          <w:szCs w:val="32"/>
        </w:rPr>
        <w:t>精心组织、充分准备，</w:t>
      </w:r>
      <w:r>
        <w:rPr>
          <w:rFonts w:hint="eastAsia" w:ascii="宋体" w:hAnsi="宋体" w:eastAsia="宋体" w:cs="宋体"/>
          <w:kern w:val="0"/>
          <w:sz w:val="32"/>
          <w:szCs w:val="32"/>
        </w:rPr>
        <w:t>服从安排、</w:t>
      </w:r>
      <w:r>
        <w:rPr>
          <w:rFonts w:hint="eastAsia" w:ascii="宋体" w:hAnsi="宋体" w:eastAsia="宋体" w:cs="宋体"/>
          <w:sz w:val="32"/>
          <w:szCs w:val="32"/>
        </w:rPr>
        <w:t>听从指挥，用心做事、勇于担当，团结协作、相互支持，保证各项竞赛工作规范、严谨、安全、有序进行。</w:t>
      </w:r>
    </w:p>
    <w:p>
      <w:pPr>
        <w:widowControl/>
        <w:shd w:val="clear" w:color="auto" w:fill="FFFFFF"/>
        <w:snapToGrid w:val="0"/>
        <w:spacing w:line="500" w:lineRule="exact"/>
        <w:ind w:firstLine="640" w:firstLineChars="200"/>
        <w:rPr>
          <w:rFonts w:ascii="宋体" w:hAnsi="宋体" w:eastAsia="宋体" w:cs="宋体"/>
          <w:bCs/>
          <w:sz w:val="32"/>
          <w:szCs w:val="32"/>
        </w:rPr>
        <w:sectPr>
          <w:pgSz w:w="11850" w:h="16783"/>
          <w:pgMar w:top="1440" w:right="1080" w:bottom="1440" w:left="1080" w:header="1304" w:footer="969" w:gutter="0"/>
          <w:cols w:space="720" w:num="1"/>
          <w:docGrid w:type="lines" w:linePitch="312" w:charSpace="0"/>
        </w:sectPr>
      </w:pPr>
      <w:r>
        <w:rPr>
          <w:rFonts w:hint="eastAsia" w:ascii="宋体" w:hAnsi="宋体" w:eastAsia="宋体" w:cs="宋体"/>
          <w:sz w:val="32"/>
          <w:szCs w:val="32"/>
        </w:rPr>
        <w:t>五、</w:t>
      </w:r>
      <w:r>
        <w:rPr>
          <w:rFonts w:hint="eastAsia" w:ascii="宋体" w:hAnsi="宋体" w:eastAsia="宋体" w:cs="宋体"/>
          <w:kern w:val="0"/>
          <w:sz w:val="32"/>
          <w:szCs w:val="32"/>
        </w:rPr>
        <w:t>严禁利用职权和竞赛名义谋取不正当利益；</w:t>
      </w:r>
      <w:r>
        <w:rPr>
          <w:rFonts w:hint="eastAsia" w:ascii="宋体" w:hAnsi="宋体" w:eastAsia="宋体" w:cs="宋体"/>
          <w:sz w:val="32"/>
          <w:szCs w:val="32"/>
        </w:rPr>
        <w:t>严禁以任何形式收受参赛单位等服务对象的礼金、礼品、有价证券、宴请、公款旅游等违规违纪行为；严禁在运动员注册、报名参赛、资格审查、成绩统计、抽签编排、信息发布、裁判选派、竞赛组织等工作过程中</w:t>
      </w:r>
      <w:r>
        <w:rPr>
          <w:rFonts w:hint="eastAsia" w:ascii="宋体" w:hAnsi="宋体" w:eastAsia="宋体" w:cs="宋体"/>
          <w:kern w:val="0"/>
          <w:sz w:val="32"/>
          <w:szCs w:val="32"/>
        </w:rPr>
        <w:t>弄虚作假、徇私舞弊、以权谋私。</w:t>
      </w:r>
      <w:bookmarkEnd w:id="227"/>
    </w:p>
    <w:p>
      <w:pPr>
        <w:snapToGrid w:val="0"/>
        <w:spacing w:line="600" w:lineRule="exact"/>
        <w:jc w:val="center"/>
        <w:outlineLvl w:val="0"/>
        <w:rPr>
          <w:rFonts w:hint="eastAsia" w:ascii="宋体" w:hAnsi="宋体" w:eastAsia="宋体" w:cs="宋体"/>
          <w:b/>
          <w:sz w:val="44"/>
          <w:szCs w:val="44"/>
        </w:rPr>
      </w:pPr>
      <w:bookmarkStart w:id="270" w:name="_Toc9259"/>
      <w:bookmarkStart w:id="271" w:name="_Toc30114"/>
      <w:bookmarkStart w:id="272" w:name="_Toc6629"/>
      <w:bookmarkStart w:id="273" w:name="_Toc5316"/>
    </w:p>
    <w:p>
      <w:pPr>
        <w:snapToGrid w:val="0"/>
        <w:spacing w:line="600" w:lineRule="exact"/>
        <w:jc w:val="center"/>
        <w:outlineLvl w:val="0"/>
        <w:rPr>
          <w:rFonts w:ascii="宋体" w:hAnsi="宋体" w:eastAsia="宋体" w:cs="宋体"/>
          <w:b/>
          <w:sz w:val="44"/>
          <w:szCs w:val="44"/>
        </w:rPr>
      </w:pPr>
      <w:r>
        <w:rPr>
          <w:rFonts w:hint="eastAsia" w:ascii="宋体" w:hAnsi="宋体" w:eastAsia="宋体" w:cs="宋体"/>
          <w:b/>
          <w:sz w:val="44"/>
          <w:szCs w:val="44"/>
        </w:rPr>
        <w:t>2020年四川省青少年体育竞赛</w:t>
      </w:r>
      <w:bookmarkEnd w:id="270"/>
      <w:bookmarkEnd w:id="271"/>
      <w:bookmarkEnd w:id="272"/>
      <w:bookmarkEnd w:id="273"/>
    </w:p>
    <w:p>
      <w:pPr>
        <w:snapToGrid w:val="0"/>
        <w:spacing w:line="600" w:lineRule="exact"/>
        <w:jc w:val="center"/>
        <w:outlineLvl w:val="0"/>
        <w:rPr>
          <w:rFonts w:ascii="宋体" w:hAnsi="宋体" w:eastAsia="宋体" w:cs="宋体"/>
          <w:b/>
          <w:sz w:val="44"/>
          <w:szCs w:val="44"/>
        </w:rPr>
      </w:pPr>
      <w:bookmarkStart w:id="274" w:name="_Toc32406"/>
      <w:bookmarkStart w:id="275" w:name="_Toc424"/>
      <w:bookmarkStart w:id="276" w:name="_Toc17860"/>
      <w:bookmarkStart w:id="277" w:name="_Toc2808"/>
      <w:r>
        <w:rPr>
          <w:rFonts w:hint="eastAsia" w:ascii="宋体" w:hAnsi="宋体" w:eastAsia="宋体" w:cs="宋体"/>
          <w:b/>
          <w:sz w:val="44"/>
          <w:szCs w:val="44"/>
        </w:rPr>
        <w:t>裁判员纪律规定</w:t>
      </w:r>
      <w:bookmarkEnd w:id="274"/>
      <w:bookmarkEnd w:id="275"/>
      <w:bookmarkEnd w:id="276"/>
      <w:bookmarkEnd w:id="277"/>
    </w:p>
    <w:p>
      <w:pPr>
        <w:snapToGrid w:val="0"/>
        <w:spacing w:line="600" w:lineRule="exact"/>
        <w:jc w:val="center"/>
        <w:rPr>
          <w:rFonts w:ascii="宋体" w:hAnsi="宋体" w:eastAsia="宋体" w:cs="宋体"/>
          <w:b/>
          <w:sz w:val="44"/>
          <w:szCs w:val="44"/>
        </w:rPr>
      </w:pP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一、认真学习、深刻领会、严格执行省体育局、大会组委会有关新冠肺炎疫情防控和竞赛等方面的各项规定和要求，展现良好的体育精神、职业道德和综合素养，保证比赛公平公正、安全顺利。</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二、精心组织、合理安排、充分准备，高水准的完成好裁判工作，做到严肃、认真、公正、准确。</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三、在全面做好疫情防控工作前提下，提前做好裁判工作流程，制定好可能出现问题的预案和对策，保证裁判工作规范、有序进行。</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四、严格执行竞赛规则、规程，独立执裁，判罚公正，尺度统一，果断准确。</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五、遇重大疑难问题，及时请示汇报，慎重处理。</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六、仪表大方，态度和蔼，精神饱满。</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七、尊重他人，团结协作，密切配合，互相支持。</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八、遵守时间，服从安排，外出请假，严格保密。</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九、遵纪守法，不酗酒、不赌博，不在公共场所吸烟。</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十、不接受参赛队的各类宴请、礼金、礼品等。</w:t>
      </w:r>
    </w:p>
    <w:p>
      <w:pPr>
        <w:snapToGrid w:val="0"/>
        <w:spacing w:line="600" w:lineRule="exact"/>
        <w:ind w:firstLine="640" w:firstLineChars="200"/>
        <w:rPr>
          <w:rFonts w:ascii="宋体" w:hAnsi="宋体" w:eastAsia="宋体" w:cs="宋体"/>
          <w:bCs/>
          <w:sz w:val="32"/>
          <w:szCs w:val="32"/>
        </w:rPr>
      </w:pPr>
    </w:p>
    <w:p>
      <w:pPr>
        <w:snapToGrid w:val="0"/>
        <w:spacing w:line="600" w:lineRule="exact"/>
        <w:ind w:firstLine="640" w:firstLineChars="200"/>
        <w:rPr>
          <w:rFonts w:ascii="宋体" w:hAnsi="宋体" w:eastAsia="宋体" w:cs="宋体"/>
          <w:bCs/>
          <w:sz w:val="32"/>
          <w:szCs w:val="32"/>
        </w:rPr>
      </w:pPr>
    </w:p>
    <w:p>
      <w:pPr>
        <w:snapToGrid w:val="0"/>
        <w:spacing w:line="600" w:lineRule="exact"/>
        <w:rPr>
          <w:rFonts w:ascii="宋体" w:hAnsi="宋体" w:eastAsia="宋体" w:cs="宋体"/>
          <w:bCs/>
          <w:sz w:val="32"/>
          <w:szCs w:val="32"/>
        </w:rPr>
      </w:pPr>
    </w:p>
    <w:p>
      <w:pPr>
        <w:snapToGrid w:val="0"/>
        <w:spacing w:line="600" w:lineRule="exact"/>
        <w:rPr>
          <w:rFonts w:ascii="宋体" w:hAnsi="宋体" w:eastAsia="宋体" w:cs="宋体"/>
          <w:bCs/>
          <w:sz w:val="32"/>
          <w:szCs w:val="32"/>
        </w:rPr>
      </w:pPr>
    </w:p>
    <w:p>
      <w:pPr>
        <w:snapToGrid w:val="0"/>
        <w:spacing w:line="600" w:lineRule="exact"/>
        <w:jc w:val="center"/>
        <w:outlineLvl w:val="0"/>
        <w:rPr>
          <w:rFonts w:ascii="宋体" w:hAnsi="宋体" w:eastAsia="宋体" w:cs="宋体"/>
          <w:b/>
          <w:sz w:val="44"/>
          <w:szCs w:val="44"/>
        </w:rPr>
      </w:pPr>
      <w:bookmarkStart w:id="278" w:name="_Toc21396"/>
      <w:bookmarkStart w:id="279" w:name="_Toc24130"/>
      <w:bookmarkStart w:id="280" w:name="_Toc30018"/>
      <w:bookmarkStart w:id="281" w:name="_Toc13523"/>
      <w:r>
        <w:rPr>
          <w:rFonts w:hint="eastAsia" w:ascii="宋体" w:hAnsi="宋体" w:eastAsia="宋体" w:cs="宋体"/>
          <w:b/>
          <w:sz w:val="44"/>
          <w:szCs w:val="44"/>
        </w:rPr>
        <w:t>2020年四川省青少年体育竞赛</w:t>
      </w:r>
      <w:bookmarkEnd w:id="278"/>
      <w:bookmarkEnd w:id="279"/>
      <w:bookmarkEnd w:id="280"/>
      <w:bookmarkEnd w:id="281"/>
    </w:p>
    <w:p>
      <w:pPr>
        <w:snapToGrid w:val="0"/>
        <w:spacing w:line="600" w:lineRule="exact"/>
        <w:jc w:val="center"/>
        <w:outlineLvl w:val="0"/>
        <w:rPr>
          <w:rFonts w:ascii="宋体" w:hAnsi="宋体" w:eastAsia="宋体" w:cs="宋体"/>
          <w:b/>
          <w:sz w:val="44"/>
          <w:szCs w:val="44"/>
        </w:rPr>
      </w:pPr>
      <w:bookmarkStart w:id="282" w:name="_Toc6325"/>
      <w:bookmarkStart w:id="283" w:name="_Toc12332"/>
      <w:bookmarkStart w:id="284" w:name="_Toc27560"/>
      <w:bookmarkStart w:id="285" w:name="_Toc15007"/>
      <w:r>
        <w:rPr>
          <w:rFonts w:hint="eastAsia" w:ascii="宋体" w:hAnsi="宋体" w:eastAsia="宋体" w:cs="宋体"/>
          <w:b/>
          <w:sz w:val="44"/>
          <w:szCs w:val="44"/>
        </w:rPr>
        <w:t>参赛代表队纪律规定</w:t>
      </w:r>
      <w:bookmarkEnd w:id="282"/>
      <w:bookmarkEnd w:id="283"/>
      <w:bookmarkEnd w:id="284"/>
      <w:bookmarkEnd w:id="285"/>
    </w:p>
    <w:p>
      <w:pPr>
        <w:snapToGrid w:val="0"/>
        <w:spacing w:line="600" w:lineRule="exact"/>
        <w:jc w:val="center"/>
        <w:rPr>
          <w:rFonts w:ascii="宋体" w:hAnsi="宋体" w:eastAsia="宋体" w:cs="宋体"/>
          <w:b/>
          <w:sz w:val="44"/>
          <w:szCs w:val="44"/>
        </w:rPr>
      </w:pP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一、严格执行省体育局和大会组委会有关新冠肺炎疫情防控工作各项规定要求，服从赛区管理，严防严控，确保参赛安全。</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二、树立正确的体育价值观、参赛观和胜负观，展现良好的体育精神、职业道德和综合素养。</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三、纪律严明，作风优良，团结协作，顽强拼搏，赛出风格，赛出水平。</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四、公平竞争，公正参赛，精心准备，全力以赴，认真对待每一场比赛。</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五、尊重对手，尊重裁判，尊重观众，虚心学习，相互交流。</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六、遵守规程、规则，服从裁判，理性参赛。如有异议，按规则规定程序办事。</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七、听从指挥，服从安排，服从管理，确保安全。</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八、遵纪守法，讲文明，讲道德，厉行节约，爱护公物。</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九、不弄虚作假，不服用任何违禁药物。</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十、不无故弃权，不罢赛，不拒绝领奖。</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十一、不搞私下交易，不打假球，不假赛。</w:t>
      </w:r>
    </w:p>
    <w:p>
      <w:pPr>
        <w:snapToGrid w:val="0"/>
        <w:spacing w:line="560" w:lineRule="exact"/>
        <w:ind w:firstLine="640" w:firstLineChars="200"/>
        <w:rPr>
          <w:rFonts w:ascii="宋体" w:hAnsi="宋体" w:eastAsia="宋体" w:cs="宋体"/>
          <w:bCs/>
          <w:sz w:val="32"/>
          <w:szCs w:val="32"/>
        </w:rPr>
      </w:pPr>
      <w:r>
        <w:rPr>
          <w:rFonts w:hint="eastAsia" w:ascii="宋体" w:hAnsi="宋体" w:eastAsia="宋体" w:cs="宋体"/>
          <w:bCs/>
          <w:sz w:val="32"/>
          <w:szCs w:val="32"/>
        </w:rPr>
        <w:t>十二、不酗酒，不赌博，不吸烟，不打架斗殴，不讲粗话。</w:t>
      </w:r>
    </w:p>
    <w:p>
      <w:pPr>
        <w:snapToGrid w:val="0"/>
        <w:spacing w:line="600" w:lineRule="exact"/>
        <w:ind w:firstLine="643" w:firstLineChars="200"/>
        <w:jc w:val="center"/>
        <w:rPr>
          <w:rFonts w:ascii="宋体" w:hAnsi="宋体" w:eastAsia="宋体" w:cs="宋体"/>
          <w:b/>
          <w:sz w:val="32"/>
          <w:szCs w:val="32"/>
        </w:rPr>
      </w:pPr>
      <w:bookmarkStart w:id="286" w:name="_Toc7251"/>
      <w:bookmarkStart w:id="287" w:name="_Toc4774"/>
    </w:p>
    <w:p>
      <w:pPr>
        <w:snapToGrid w:val="0"/>
        <w:spacing w:line="600" w:lineRule="exact"/>
        <w:rPr>
          <w:rFonts w:ascii="宋体" w:hAnsi="宋体" w:eastAsia="宋体" w:cs="宋体"/>
          <w:b/>
          <w:sz w:val="32"/>
          <w:szCs w:val="32"/>
        </w:rPr>
      </w:pPr>
    </w:p>
    <w:p>
      <w:pPr>
        <w:snapToGrid w:val="0"/>
        <w:spacing w:line="600" w:lineRule="exact"/>
        <w:jc w:val="center"/>
        <w:rPr>
          <w:rFonts w:ascii="宋体" w:hAnsi="宋体" w:eastAsia="宋体" w:cs="宋体"/>
          <w:b/>
          <w:sz w:val="44"/>
          <w:szCs w:val="44"/>
        </w:rPr>
      </w:pPr>
    </w:p>
    <w:p>
      <w:pPr>
        <w:snapToGrid w:val="0"/>
        <w:spacing w:line="600" w:lineRule="exact"/>
        <w:jc w:val="center"/>
        <w:outlineLvl w:val="0"/>
        <w:rPr>
          <w:rFonts w:ascii="宋体" w:hAnsi="宋体" w:eastAsia="宋体" w:cs="宋体"/>
          <w:b/>
          <w:sz w:val="44"/>
          <w:szCs w:val="44"/>
        </w:rPr>
      </w:pPr>
      <w:bookmarkStart w:id="288" w:name="_Toc19095"/>
      <w:bookmarkStart w:id="289" w:name="_Toc15149"/>
      <w:r>
        <w:rPr>
          <w:rFonts w:hint="eastAsia" w:ascii="宋体" w:hAnsi="宋体" w:eastAsia="宋体" w:cs="宋体"/>
          <w:b/>
          <w:sz w:val="44"/>
          <w:szCs w:val="44"/>
        </w:rPr>
        <w:t>2020年四川省青少年体育竞赛</w:t>
      </w:r>
      <w:bookmarkEnd w:id="286"/>
      <w:bookmarkEnd w:id="287"/>
      <w:bookmarkEnd w:id="288"/>
      <w:bookmarkEnd w:id="289"/>
    </w:p>
    <w:p>
      <w:pPr>
        <w:snapToGrid w:val="0"/>
        <w:spacing w:line="600" w:lineRule="exact"/>
        <w:jc w:val="center"/>
        <w:outlineLvl w:val="0"/>
        <w:rPr>
          <w:rFonts w:ascii="宋体" w:hAnsi="宋体" w:eastAsia="宋体" w:cs="宋体"/>
          <w:b/>
          <w:sz w:val="44"/>
          <w:szCs w:val="44"/>
        </w:rPr>
      </w:pPr>
      <w:bookmarkStart w:id="290" w:name="_Toc24346"/>
      <w:bookmarkStart w:id="291" w:name="_Toc29386"/>
      <w:bookmarkStart w:id="292" w:name="_Toc26209"/>
      <w:bookmarkStart w:id="293" w:name="_Toc23379"/>
      <w:r>
        <w:rPr>
          <w:rFonts w:hint="eastAsia" w:ascii="宋体" w:hAnsi="宋体" w:eastAsia="宋体" w:cs="宋体"/>
          <w:b/>
          <w:sz w:val="44"/>
          <w:szCs w:val="44"/>
        </w:rPr>
        <w:t>赛区驻地管理规定</w:t>
      </w:r>
      <w:bookmarkEnd w:id="290"/>
      <w:bookmarkEnd w:id="291"/>
      <w:bookmarkEnd w:id="292"/>
      <w:bookmarkEnd w:id="293"/>
    </w:p>
    <w:p>
      <w:pPr>
        <w:snapToGrid w:val="0"/>
        <w:spacing w:line="600" w:lineRule="exact"/>
        <w:jc w:val="center"/>
        <w:rPr>
          <w:rFonts w:ascii="宋体" w:hAnsi="宋体" w:eastAsia="宋体" w:cs="宋体"/>
          <w:b/>
          <w:sz w:val="44"/>
          <w:szCs w:val="44"/>
        </w:rPr>
      </w:pP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一、严格遵守赛区驻地新冠肺炎疫情防控规定和入住有关要求，落实好各项疫情防控措施，保管好自己的贵重物品，切实加强安全管理。</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二、出入驻地要佩戴口罩和大会提供的身份证件，按照规定接待来访客人。</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三、按照驻地要求规范使用电器设备，确保用电安全。</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四、保持房间空气流通，不在房间嬉戏打闹，防止发生安全事故。</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五、爱护驻地的各项公共设施，损坏赔偿。</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六、讲文明、讲卫生、守纪律，不在公共场所大声喧哗。</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七、按疫情防控要求就餐，按需取餐，禁止浪费，不准将食物带离餐厅。</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八、禁止在房间内吸烟、喝酒、赌博。</w:t>
      </w:r>
    </w:p>
    <w:p>
      <w:pPr>
        <w:snapToGrid w:val="0"/>
        <w:spacing w:line="600" w:lineRule="exact"/>
        <w:ind w:firstLine="640" w:firstLineChars="200"/>
        <w:rPr>
          <w:rFonts w:ascii="宋体" w:hAnsi="宋体" w:eastAsia="宋体" w:cs="宋体"/>
          <w:bCs/>
          <w:sz w:val="32"/>
          <w:szCs w:val="32"/>
        </w:rPr>
      </w:pPr>
    </w:p>
    <w:p>
      <w:pPr>
        <w:snapToGrid w:val="0"/>
        <w:spacing w:line="600" w:lineRule="exact"/>
        <w:ind w:firstLine="640" w:firstLineChars="200"/>
        <w:rPr>
          <w:rFonts w:ascii="宋体" w:hAnsi="宋体" w:eastAsia="宋体" w:cs="宋体"/>
          <w:bCs/>
          <w:sz w:val="32"/>
          <w:szCs w:val="32"/>
        </w:rPr>
      </w:pPr>
    </w:p>
    <w:p>
      <w:pPr>
        <w:snapToGrid w:val="0"/>
        <w:spacing w:line="600" w:lineRule="exact"/>
        <w:ind w:firstLine="640" w:firstLineChars="200"/>
        <w:rPr>
          <w:rFonts w:ascii="宋体" w:hAnsi="宋体" w:eastAsia="宋体" w:cs="宋体"/>
          <w:bCs/>
          <w:sz w:val="32"/>
          <w:szCs w:val="32"/>
        </w:rPr>
      </w:pPr>
    </w:p>
    <w:p>
      <w:pPr>
        <w:snapToGrid w:val="0"/>
        <w:spacing w:line="600" w:lineRule="exact"/>
        <w:ind w:firstLine="640" w:firstLineChars="200"/>
        <w:rPr>
          <w:rFonts w:ascii="宋体" w:hAnsi="宋体" w:eastAsia="宋体" w:cs="宋体"/>
          <w:bCs/>
          <w:sz w:val="32"/>
          <w:szCs w:val="32"/>
        </w:rPr>
      </w:pPr>
    </w:p>
    <w:p>
      <w:pPr>
        <w:snapToGrid w:val="0"/>
        <w:spacing w:line="600" w:lineRule="exact"/>
        <w:ind w:firstLine="640" w:firstLineChars="200"/>
        <w:rPr>
          <w:rFonts w:ascii="宋体" w:hAnsi="宋体" w:eastAsia="宋体" w:cs="宋体"/>
          <w:bCs/>
          <w:sz w:val="32"/>
          <w:szCs w:val="32"/>
        </w:rPr>
      </w:pPr>
    </w:p>
    <w:p>
      <w:pPr>
        <w:snapToGrid w:val="0"/>
        <w:spacing w:line="600" w:lineRule="exact"/>
        <w:rPr>
          <w:rFonts w:ascii="宋体" w:hAnsi="宋体" w:eastAsia="宋体" w:cs="宋体"/>
          <w:bCs/>
          <w:sz w:val="32"/>
          <w:szCs w:val="32"/>
        </w:rPr>
      </w:pPr>
    </w:p>
    <w:p>
      <w:pPr>
        <w:snapToGrid w:val="0"/>
        <w:spacing w:line="600" w:lineRule="exact"/>
        <w:rPr>
          <w:rFonts w:ascii="宋体" w:hAnsi="宋体" w:eastAsia="宋体" w:cs="宋体"/>
          <w:bCs/>
          <w:sz w:val="32"/>
          <w:szCs w:val="32"/>
        </w:rPr>
      </w:pPr>
    </w:p>
    <w:p>
      <w:pPr>
        <w:snapToGrid w:val="0"/>
        <w:spacing w:line="600" w:lineRule="exact"/>
        <w:ind w:firstLine="442" w:firstLineChars="100"/>
        <w:jc w:val="center"/>
        <w:outlineLvl w:val="0"/>
        <w:rPr>
          <w:rFonts w:ascii="宋体" w:hAnsi="宋体" w:eastAsia="宋体" w:cs="宋体"/>
          <w:b/>
          <w:sz w:val="44"/>
          <w:szCs w:val="44"/>
        </w:rPr>
      </w:pPr>
      <w:bookmarkStart w:id="294" w:name="_Toc8553"/>
      <w:bookmarkStart w:id="295" w:name="_Toc30568"/>
      <w:bookmarkStart w:id="296" w:name="_Toc19191"/>
      <w:bookmarkStart w:id="297" w:name="_Toc31735"/>
      <w:bookmarkStart w:id="298" w:name="_Hlk47714105"/>
      <w:r>
        <w:rPr>
          <w:rFonts w:hint="eastAsia" w:ascii="宋体" w:hAnsi="宋体" w:eastAsia="宋体" w:cs="宋体"/>
          <w:b/>
          <w:sz w:val="44"/>
          <w:szCs w:val="44"/>
        </w:rPr>
        <w:t>2020年四川省青少年体育竞赛</w:t>
      </w:r>
      <w:bookmarkEnd w:id="294"/>
      <w:bookmarkEnd w:id="295"/>
      <w:bookmarkEnd w:id="296"/>
      <w:bookmarkEnd w:id="297"/>
    </w:p>
    <w:p>
      <w:pPr>
        <w:snapToGrid w:val="0"/>
        <w:spacing w:line="600" w:lineRule="exact"/>
        <w:ind w:firstLine="883" w:firstLineChars="200"/>
        <w:jc w:val="center"/>
        <w:outlineLvl w:val="0"/>
        <w:rPr>
          <w:rFonts w:ascii="宋体" w:hAnsi="宋体" w:eastAsia="宋体" w:cs="宋体"/>
          <w:b/>
          <w:sz w:val="44"/>
          <w:szCs w:val="44"/>
        </w:rPr>
      </w:pPr>
      <w:bookmarkStart w:id="299" w:name="_Toc17704"/>
      <w:bookmarkStart w:id="300" w:name="_Toc12456"/>
      <w:bookmarkStart w:id="301" w:name="_Toc13305"/>
      <w:bookmarkStart w:id="302" w:name="_Toc12503"/>
      <w:r>
        <w:rPr>
          <w:rFonts w:hint="eastAsia" w:ascii="宋体" w:hAnsi="宋体" w:eastAsia="宋体" w:cs="宋体"/>
          <w:b/>
          <w:sz w:val="44"/>
          <w:szCs w:val="44"/>
        </w:rPr>
        <w:t>各市（州）各参赛代表队新冠肺炎疫情防控、赛风赛纪及安全责任书</w:t>
      </w:r>
      <w:bookmarkEnd w:id="299"/>
      <w:bookmarkEnd w:id="300"/>
      <w:bookmarkEnd w:id="301"/>
      <w:bookmarkEnd w:id="302"/>
    </w:p>
    <w:p>
      <w:pPr>
        <w:snapToGrid w:val="0"/>
        <w:spacing w:line="600" w:lineRule="exact"/>
        <w:ind w:firstLine="883" w:firstLineChars="200"/>
        <w:jc w:val="center"/>
        <w:rPr>
          <w:rFonts w:ascii="宋体" w:hAnsi="宋体" w:eastAsia="宋体" w:cs="宋体"/>
          <w:b/>
          <w:sz w:val="44"/>
          <w:szCs w:val="44"/>
        </w:rPr>
      </w:pP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为切实加强2020年四川省青少年体育竞赛新冠肺炎疫情防控、赛风赛纪和安全工作，确保比赛安全、顺利、公平、公正的举行，特进一步明确各参赛代表队领队、教练员在赛区期间的主要责任如下：</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一、严格按照省体育局、省卫健委印发的《关于做好2020年全省青少年体育竞赛及活动新冠肺炎疫情防控工作的通知》以及省体育局印发的《关于全面加强2020年四川省青少年体育竞赛组织工作的通知》《2020年四川省青少年锦标赛新冠肺炎疫情防控办赛参赛工作指南》要求，认真履职尽责，切实加强疫情防控工作，保证在做好全队疫情防控工作前提下完成好参赛任务。</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二、严格遵守省体育局、大会组委会有关竞赛的各项规定；遵守大会的各项规章制度和纪律要求；遵守各项目竞赛规程、竞赛规则；自觉维护竞赛的严肃性和权威性；服从安排，听从指挥，文明参赛，公平竞争。</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三、高度重视安全工作，将安全工作放在首位，并贯穿到整个比赛过程中抓好抓实。加强对运动员的安全教育，提高安全意识和安全防范能力。严格按照大会组委会的安全管理规定和要求，做好运动员</w:t>
      </w:r>
    </w:p>
    <w:p>
      <w:pPr>
        <w:snapToGrid w:val="0"/>
        <w:spacing w:line="600" w:lineRule="exact"/>
        <w:rPr>
          <w:rFonts w:ascii="宋体" w:hAnsi="宋体" w:eastAsia="宋体" w:cs="宋体"/>
          <w:bCs/>
          <w:sz w:val="32"/>
          <w:szCs w:val="32"/>
        </w:rPr>
      </w:pPr>
    </w:p>
    <w:p>
      <w:pPr>
        <w:snapToGrid w:val="0"/>
        <w:spacing w:line="600" w:lineRule="exact"/>
        <w:rPr>
          <w:rFonts w:ascii="宋体" w:hAnsi="宋体" w:eastAsia="宋体" w:cs="宋体"/>
          <w:bCs/>
          <w:sz w:val="32"/>
          <w:szCs w:val="32"/>
        </w:rPr>
      </w:pPr>
      <w:r>
        <w:rPr>
          <w:rFonts w:hint="eastAsia" w:ascii="宋体" w:hAnsi="宋体" w:eastAsia="宋体" w:cs="宋体"/>
          <w:bCs/>
          <w:sz w:val="32"/>
          <w:szCs w:val="32"/>
        </w:rPr>
        <w:t>的管理工作。采取有效管理措施，切实加强对运动员在赛场内、外和赛前、赛中、赛后的安全监管，尤其要加强对运动员的饮食、住宿、交通、外出等方面的管理，不准运动员擅自离开驻地、进网吧、游泳、在外就餐等，严防发生任何安全事故。</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四、严肃赛风赛纪，确保在赛会期间不发生弄虚作假、虚假比赛、操纵比赛、罢赛、拒绝领奖、无故弃权、干扰和指责裁判执裁、不服从裁判而故意拖延比赛时间、对观众有不礼貌言行、组织煽动观众干扰比赛、不服从管理而扰乱赛场秩序、辱骂对手、打架斗殴、故意伤人、故意损坏比赛器材等行为。</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五、坚决贯彻执行国务院《反兴奋剂条例》、国家体育总局《反兴奋剂管理办法》和省体育局关于反兴奋剂的有关规定，加强对运动员反兴奋剂宣传和教育，强化反兴奋剂意识，决不为运动员提供违禁药物，不胁迫、指使和欺骗运动员服用违禁药物。在执行兴奋剂检测过程中，服从安排，积极配合兴奋剂检查人员的工作，不徇私舞弊、弄虚作假。</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六、不向裁判员和大会竞赛管理人员赠送现金、有价证券、贵重物品或安排宴请、娱乐等消费活动，不进入裁判员驻地。</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七、不酗酒，不赌博，不在公共场所吸烟。不向媒体散布不负责任的言论。</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八、尊重对手、尊重裁判、尊重观众，冷静、理智对待比赛过程</w:t>
      </w:r>
    </w:p>
    <w:p>
      <w:pPr>
        <w:snapToGrid w:val="0"/>
        <w:spacing w:line="600" w:lineRule="exact"/>
        <w:rPr>
          <w:rFonts w:ascii="宋体" w:hAnsi="宋体" w:eastAsia="宋体" w:cs="宋体"/>
          <w:bCs/>
          <w:sz w:val="32"/>
          <w:szCs w:val="32"/>
        </w:rPr>
      </w:pPr>
      <w:r>
        <w:rPr>
          <w:rFonts w:hint="eastAsia" w:ascii="宋体" w:hAnsi="宋体" w:eastAsia="宋体" w:cs="宋体"/>
          <w:bCs/>
          <w:sz w:val="32"/>
          <w:szCs w:val="32"/>
        </w:rPr>
        <w:t>中的突发事件，积极协助大会组委会做好相关工作。</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九、比赛期间始终与运动队在一起，加强运动队管理，保持手机24小时开机，遇有相关问题，有责任积极配合大会组委会做好本队相关工作，及时制止不文明行为和与赛场气氛不和谐的行为，严防发生赛风赛纪和各类安全事件。</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十、本责任书一式两份，签字后生效，违反规定将接受处罚并承担责任。</w:t>
      </w:r>
    </w:p>
    <w:bookmarkEnd w:id="298"/>
    <w:p>
      <w:pPr>
        <w:snapToGrid w:val="0"/>
        <w:spacing w:line="600" w:lineRule="exact"/>
        <w:ind w:firstLine="643" w:firstLineChars="200"/>
        <w:jc w:val="center"/>
        <w:rPr>
          <w:rFonts w:ascii="宋体" w:hAnsi="宋体" w:eastAsia="宋体" w:cs="宋体"/>
          <w:b/>
          <w:sz w:val="32"/>
          <w:szCs w:val="32"/>
        </w:rPr>
      </w:pPr>
      <w:bookmarkStart w:id="303" w:name="_Toc24080"/>
      <w:bookmarkStart w:id="304" w:name="_Toc27504"/>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ind w:firstLine="643" w:firstLineChars="200"/>
        <w:jc w:val="center"/>
        <w:rPr>
          <w:rFonts w:ascii="宋体" w:hAnsi="宋体" w:eastAsia="宋体" w:cs="宋体"/>
          <w:b/>
          <w:sz w:val="32"/>
          <w:szCs w:val="32"/>
        </w:rPr>
      </w:pPr>
    </w:p>
    <w:p>
      <w:pPr>
        <w:snapToGrid w:val="0"/>
        <w:spacing w:line="600" w:lineRule="exact"/>
        <w:rPr>
          <w:rFonts w:ascii="宋体" w:hAnsi="宋体" w:eastAsia="宋体" w:cs="宋体"/>
          <w:b/>
          <w:sz w:val="32"/>
          <w:szCs w:val="32"/>
        </w:rPr>
      </w:pPr>
    </w:p>
    <w:p>
      <w:pPr>
        <w:snapToGrid w:val="0"/>
        <w:spacing w:line="600" w:lineRule="exact"/>
        <w:rPr>
          <w:rFonts w:ascii="宋体" w:hAnsi="宋体" w:eastAsia="宋体" w:cs="宋体"/>
          <w:b/>
          <w:sz w:val="32"/>
          <w:szCs w:val="32"/>
        </w:rPr>
      </w:pPr>
    </w:p>
    <w:p>
      <w:pPr>
        <w:snapToGrid w:val="0"/>
        <w:spacing w:line="600" w:lineRule="exact"/>
        <w:rPr>
          <w:rFonts w:ascii="宋体" w:hAnsi="宋体" w:eastAsia="宋体" w:cs="宋体"/>
          <w:b/>
          <w:sz w:val="32"/>
          <w:szCs w:val="32"/>
        </w:rPr>
      </w:pPr>
    </w:p>
    <w:p>
      <w:pPr>
        <w:snapToGrid w:val="0"/>
        <w:spacing w:line="600" w:lineRule="exact"/>
        <w:rPr>
          <w:rFonts w:ascii="宋体" w:hAnsi="宋体" w:eastAsia="宋体" w:cs="宋体"/>
          <w:b/>
          <w:sz w:val="32"/>
          <w:szCs w:val="32"/>
        </w:rPr>
      </w:pPr>
    </w:p>
    <w:p>
      <w:pPr>
        <w:snapToGrid w:val="0"/>
        <w:spacing w:line="600" w:lineRule="exact"/>
        <w:jc w:val="center"/>
        <w:rPr>
          <w:rFonts w:ascii="宋体" w:hAnsi="宋体" w:eastAsia="宋体" w:cs="宋体"/>
          <w:b/>
          <w:sz w:val="44"/>
          <w:szCs w:val="44"/>
        </w:rPr>
      </w:pPr>
    </w:p>
    <w:p>
      <w:pPr>
        <w:snapToGrid w:val="0"/>
        <w:spacing w:line="600" w:lineRule="exact"/>
        <w:jc w:val="center"/>
        <w:outlineLvl w:val="0"/>
        <w:rPr>
          <w:rFonts w:hint="eastAsia" w:ascii="宋体" w:hAnsi="宋体" w:eastAsia="宋体" w:cs="宋体"/>
          <w:b/>
          <w:sz w:val="44"/>
          <w:szCs w:val="44"/>
        </w:rPr>
      </w:pPr>
      <w:bookmarkStart w:id="305" w:name="_Toc6347"/>
      <w:bookmarkStart w:id="306" w:name="_Toc7469"/>
    </w:p>
    <w:p>
      <w:pPr>
        <w:snapToGrid w:val="0"/>
        <w:spacing w:line="600" w:lineRule="exact"/>
        <w:jc w:val="center"/>
        <w:outlineLvl w:val="0"/>
        <w:rPr>
          <w:rFonts w:ascii="宋体" w:hAnsi="宋体" w:eastAsia="宋体" w:cs="宋体"/>
          <w:b/>
          <w:sz w:val="44"/>
          <w:szCs w:val="44"/>
        </w:rPr>
      </w:pPr>
      <w:r>
        <w:rPr>
          <w:rFonts w:hint="eastAsia" w:ascii="宋体" w:hAnsi="宋体" w:eastAsia="宋体" w:cs="宋体"/>
          <w:b/>
          <w:sz w:val="44"/>
          <w:szCs w:val="44"/>
        </w:rPr>
        <w:t>裁判员承诺书</w:t>
      </w:r>
      <w:bookmarkEnd w:id="303"/>
      <w:bookmarkEnd w:id="304"/>
      <w:bookmarkEnd w:id="305"/>
      <w:bookmarkEnd w:id="306"/>
    </w:p>
    <w:p>
      <w:pPr>
        <w:snapToGrid w:val="0"/>
        <w:spacing w:line="600" w:lineRule="exact"/>
        <w:ind w:firstLine="883" w:firstLineChars="200"/>
        <w:jc w:val="center"/>
        <w:rPr>
          <w:rFonts w:ascii="宋体" w:hAnsi="宋体" w:eastAsia="宋体" w:cs="宋体"/>
          <w:b/>
          <w:sz w:val="44"/>
          <w:szCs w:val="44"/>
        </w:rPr>
      </w:pP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为圆满完成2020年四川省青少年体育竞赛裁判工作任务，为参赛代表队、运动员营造公开、公平、公正的竞赛环境，在整个比赛期间，我承诺做到以下几点：</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一、遵纪守法、廉洁自律、恪尽职守，严格遵守省体育局、大会组委会、赛区有关新冠肺炎疫情防控和竞赛各项规定要求，切实做好个人疫情防控，严格遵守裁判员工作纪律，严格按照竞赛规程、竞赛规则履行裁判工作职责，执裁过程中坚决做到严肃、认真、公正、准确。</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二、不以任何形式与运动队私下接触，不接受运动队的礼品、礼金、宴请，不到娱乐场所，不参加公款旅游活动，不公车私用。</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三、不有意偏袒比赛任何一方，不徇私舞弊、违规执裁。</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四、不在赛区报销超出规定的各种票据或索取超出规定标准的酬金。</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五、不酗酒，不赌博，不在公共场所吸烟。</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六、听从指挥，服从安排，团结协作，相互支持。</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七、遵守时间，外出请假。</w:t>
      </w:r>
    </w:p>
    <w:p>
      <w:pPr>
        <w:snapToGrid w:val="0"/>
        <w:spacing w:line="600" w:lineRule="exact"/>
        <w:ind w:firstLine="640" w:firstLineChars="200"/>
        <w:rPr>
          <w:rFonts w:ascii="宋体" w:hAnsi="宋体" w:eastAsia="宋体" w:cs="宋体"/>
          <w:bCs/>
          <w:sz w:val="32"/>
          <w:szCs w:val="32"/>
        </w:rPr>
      </w:pPr>
      <w:r>
        <w:rPr>
          <w:rFonts w:hint="eastAsia" w:ascii="宋体" w:hAnsi="宋体" w:eastAsia="宋体" w:cs="宋体"/>
          <w:bCs/>
          <w:sz w:val="32"/>
          <w:szCs w:val="32"/>
        </w:rPr>
        <w:t>八、不向媒体散布不负责任的言论。</w:t>
      </w:r>
    </w:p>
    <w:sectPr>
      <w:pgSz w:w="11850" w:h="16783"/>
      <w:pgMar w:top="1440" w:right="1080" w:bottom="1440" w:left="1080" w:header="130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思源黑体 CN ExtraLight">
    <w:altName w:val="黑体"/>
    <w:panose1 w:val="020B0200000000000000"/>
    <w:charset w:val="80"/>
    <w:family w:val="swiss"/>
    <w:pitch w:val="default"/>
    <w:sig w:usb0="00000000" w:usb1="00000000" w:usb2="00000016" w:usb3="00000000" w:csb0="60060107"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p>
    <w:pPr>
      <w:pStyle w:val="6"/>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b/>
        <w:bCs/>
      </w:rPr>
    </w:pPr>
    <w:r>
      <w:rPr>
        <w:rFonts w:hint="eastAsia"/>
        <w:b/>
        <w:bCs/>
      </w:rPr>
      <w:t>2020年四川省青少年花样游泳锦标赛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D1D5A"/>
    <w:multiLevelType w:val="singleLevel"/>
    <w:tmpl w:val="E29D1D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28"/>
    <w:rsid w:val="000111F6"/>
    <w:rsid w:val="00060421"/>
    <w:rsid w:val="000810F1"/>
    <w:rsid w:val="00096C09"/>
    <w:rsid w:val="000A753F"/>
    <w:rsid w:val="000C2735"/>
    <w:rsid w:val="00105137"/>
    <w:rsid w:val="00111E2C"/>
    <w:rsid w:val="00136C28"/>
    <w:rsid w:val="00140207"/>
    <w:rsid w:val="001604EC"/>
    <w:rsid w:val="001717CF"/>
    <w:rsid w:val="001868E9"/>
    <w:rsid w:val="001A7DD1"/>
    <w:rsid w:val="001B78C5"/>
    <w:rsid w:val="001D5E07"/>
    <w:rsid w:val="001E2CAC"/>
    <w:rsid w:val="002303D5"/>
    <w:rsid w:val="00261628"/>
    <w:rsid w:val="002637E5"/>
    <w:rsid w:val="002959FD"/>
    <w:rsid w:val="002A70E1"/>
    <w:rsid w:val="002B5B61"/>
    <w:rsid w:val="002C082B"/>
    <w:rsid w:val="002F56F8"/>
    <w:rsid w:val="00321EF0"/>
    <w:rsid w:val="003362AF"/>
    <w:rsid w:val="0033666A"/>
    <w:rsid w:val="00345703"/>
    <w:rsid w:val="00346132"/>
    <w:rsid w:val="00364151"/>
    <w:rsid w:val="003C7D09"/>
    <w:rsid w:val="003F57C0"/>
    <w:rsid w:val="003F635A"/>
    <w:rsid w:val="004217A5"/>
    <w:rsid w:val="00433642"/>
    <w:rsid w:val="004836D5"/>
    <w:rsid w:val="0048781F"/>
    <w:rsid w:val="004B07E9"/>
    <w:rsid w:val="004D7CDF"/>
    <w:rsid w:val="004F3D30"/>
    <w:rsid w:val="005058DB"/>
    <w:rsid w:val="0053196E"/>
    <w:rsid w:val="00533C24"/>
    <w:rsid w:val="00544512"/>
    <w:rsid w:val="005743CF"/>
    <w:rsid w:val="00577D90"/>
    <w:rsid w:val="00584F20"/>
    <w:rsid w:val="005A1EB8"/>
    <w:rsid w:val="005B6ECF"/>
    <w:rsid w:val="005D6510"/>
    <w:rsid w:val="005F214F"/>
    <w:rsid w:val="006064E2"/>
    <w:rsid w:val="00652791"/>
    <w:rsid w:val="006B13BB"/>
    <w:rsid w:val="006C2D30"/>
    <w:rsid w:val="006D30B5"/>
    <w:rsid w:val="00704042"/>
    <w:rsid w:val="00760499"/>
    <w:rsid w:val="00763C26"/>
    <w:rsid w:val="00782865"/>
    <w:rsid w:val="007943B4"/>
    <w:rsid w:val="007B226A"/>
    <w:rsid w:val="007B4FFB"/>
    <w:rsid w:val="007B792E"/>
    <w:rsid w:val="007C6E61"/>
    <w:rsid w:val="008029E7"/>
    <w:rsid w:val="00806DBC"/>
    <w:rsid w:val="00821EC8"/>
    <w:rsid w:val="008302B9"/>
    <w:rsid w:val="00843A51"/>
    <w:rsid w:val="00873DA7"/>
    <w:rsid w:val="008929EC"/>
    <w:rsid w:val="00896489"/>
    <w:rsid w:val="008A56A8"/>
    <w:rsid w:val="00947F2A"/>
    <w:rsid w:val="009A3970"/>
    <w:rsid w:val="009B4866"/>
    <w:rsid w:val="009C1D79"/>
    <w:rsid w:val="009E0CD5"/>
    <w:rsid w:val="00A00AC8"/>
    <w:rsid w:val="00A023DA"/>
    <w:rsid w:val="00A12C4D"/>
    <w:rsid w:val="00A12D22"/>
    <w:rsid w:val="00A473D9"/>
    <w:rsid w:val="00A520E0"/>
    <w:rsid w:val="00A57AE4"/>
    <w:rsid w:val="00A952C3"/>
    <w:rsid w:val="00A96CA1"/>
    <w:rsid w:val="00AE141C"/>
    <w:rsid w:val="00AE2A32"/>
    <w:rsid w:val="00AE45D2"/>
    <w:rsid w:val="00B27F9C"/>
    <w:rsid w:val="00B547EB"/>
    <w:rsid w:val="00B57659"/>
    <w:rsid w:val="00B6068F"/>
    <w:rsid w:val="00B708C1"/>
    <w:rsid w:val="00B71897"/>
    <w:rsid w:val="00B748AA"/>
    <w:rsid w:val="00BC27E7"/>
    <w:rsid w:val="00BD2036"/>
    <w:rsid w:val="00BF6143"/>
    <w:rsid w:val="00C04F64"/>
    <w:rsid w:val="00C1433F"/>
    <w:rsid w:val="00C20744"/>
    <w:rsid w:val="00C61AE5"/>
    <w:rsid w:val="00C64526"/>
    <w:rsid w:val="00C657EA"/>
    <w:rsid w:val="00C97790"/>
    <w:rsid w:val="00CC01E5"/>
    <w:rsid w:val="00CC4DA4"/>
    <w:rsid w:val="00CF61FC"/>
    <w:rsid w:val="00D15404"/>
    <w:rsid w:val="00D32251"/>
    <w:rsid w:val="00D54D35"/>
    <w:rsid w:val="00D926A3"/>
    <w:rsid w:val="00DA3A12"/>
    <w:rsid w:val="00DB104B"/>
    <w:rsid w:val="00DD37F1"/>
    <w:rsid w:val="00E12A28"/>
    <w:rsid w:val="00E248B2"/>
    <w:rsid w:val="00E3784E"/>
    <w:rsid w:val="00E85DF9"/>
    <w:rsid w:val="00ED15E6"/>
    <w:rsid w:val="00ED52C5"/>
    <w:rsid w:val="00F14D80"/>
    <w:rsid w:val="00F505E7"/>
    <w:rsid w:val="00F6281C"/>
    <w:rsid w:val="00F944D1"/>
    <w:rsid w:val="00FA4C2D"/>
    <w:rsid w:val="00FC3AB4"/>
    <w:rsid w:val="00FE0EEC"/>
    <w:rsid w:val="00FF1923"/>
    <w:rsid w:val="01342EAA"/>
    <w:rsid w:val="020B6A98"/>
    <w:rsid w:val="0349416C"/>
    <w:rsid w:val="07045270"/>
    <w:rsid w:val="07326370"/>
    <w:rsid w:val="07C22FDF"/>
    <w:rsid w:val="0901398E"/>
    <w:rsid w:val="0A0133DF"/>
    <w:rsid w:val="0AAB58B5"/>
    <w:rsid w:val="0ADC1EFF"/>
    <w:rsid w:val="0B623268"/>
    <w:rsid w:val="0C123625"/>
    <w:rsid w:val="0C3E1E97"/>
    <w:rsid w:val="0C421C61"/>
    <w:rsid w:val="0C997165"/>
    <w:rsid w:val="0CC13115"/>
    <w:rsid w:val="0FAE7C20"/>
    <w:rsid w:val="0FB51619"/>
    <w:rsid w:val="0FCF44DC"/>
    <w:rsid w:val="10441003"/>
    <w:rsid w:val="11D75213"/>
    <w:rsid w:val="12A47B31"/>
    <w:rsid w:val="131C2E0B"/>
    <w:rsid w:val="13436DFF"/>
    <w:rsid w:val="142C58A0"/>
    <w:rsid w:val="14565995"/>
    <w:rsid w:val="15630AEF"/>
    <w:rsid w:val="15E54339"/>
    <w:rsid w:val="168F2A19"/>
    <w:rsid w:val="169334FA"/>
    <w:rsid w:val="18840B7B"/>
    <w:rsid w:val="1891779E"/>
    <w:rsid w:val="189733B1"/>
    <w:rsid w:val="191057F6"/>
    <w:rsid w:val="1AE7277E"/>
    <w:rsid w:val="1B6C37B6"/>
    <w:rsid w:val="1BAE1102"/>
    <w:rsid w:val="1C31077B"/>
    <w:rsid w:val="1F480623"/>
    <w:rsid w:val="1FF10DF2"/>
    <w:rsid w:val="203D7CFB"/>
    <w:rsid w:val="21274314"/>
    <w:rsid w:val="221670A8"/>
    <w:rsid w:val="22B72094"/>
    <w:rsid w:val="23C84962"/>
    <w:rsid w:val="24AA7621"/>
    <w:rsid w:val="25067207"/>
    <w:rsid w:val="257B720D"/>
    <w:rsid w:val="25D338D0"/>
    <w:rsid w:val="269A63CB"/>
    <w:rsid w:val="26D177EA"/>
    <w:rsid w:val="27347C75"/>
    <w:rsid w:val="274F6044"/>
    <w:rsid w:val="27792608"/>
    <w:rsid w:val="27B22200"/>
    <w:rsid w:val="280722EC"/>
    <w:rsid w:val="29843E64"/>
    <w:rsid w:val="2B3F3EE0"/>
    <w:rsid w:val="2BE93E22"/>
    <w:rsid w:val="2CA017B9"/>
    <w:rsid w:val="2D8B0214"/>
    <w:rsid w:val="2D99679E"/>
    <w:rsid w:val="2DF82023"/>
    <w:rsid w:val="2EA22A53"/>
    <w:rsid w:val="2F2B5BEA"/>
    <w:rsid w:val="3093625A"/>
    <w:rsid w:val="30A00E1A"/>
    <w:rsid w:val="30E216FD"/>
    <w:rsid w:val="34C207F9"/>
    <w:rsid w:val="36870FC1"/>
    <w:rsid w:val="369A2A0C"/>
    <w:rsid w:val="370C3E46"/>
    <w:rsid w:val="37F60F1C"/>
    <w:rsid w:val="39617EB8"/>
    <w:rsid w:val="39A25B49"/>
    <w:rsid w:val="39F74A51"/>
    <w:rsid w:val="3ABD3DA5"/>
    <w:rsid w:val="3B127455"/>
    <w:rsid w:val="3C3E4835"/>
    <w:rsid w:val="3D303BA8"/>
    <w:rsid w:val="3E8F2671"/>
    <w:rsid w:val="3EBC6BF2"/>
    <w:rsid w:val="3FA71095"/>
    <w:rsid w:val="409F4CEE"/>
    <w:rsid w:val="40E8283C"/>
    <w:rsid w:val="41F97FDB"/>
    <w:rsid w:val="42312A22"/>
    <w:rsid w:val="42960C97"/>
    <w:rsid w:val="42B60297"/>
    <w:rsid w:val="43906782"/>
    <w:rsid w:val="43CF038F"/>
    <w:rsid w:val="44EA537F"/>
    <w:rsid w:val="452E100A"/>
    <w:rsid w:val="453568FF"/>
    <w:rsid w:val="456D4702"/>
    <w:rsid w:val="465F0C35"/>
    <w:rsid w:val="46D21B09"/>
    <w:rsid w:val="47735D76"/>
    <w:rsid w:val="48085B36"/>
    <w:rsid w:val="48FF24C1"/>
    <w:rsid w:val="49FF3088"/>
    <w:rsid w:val="4A3D2A2D"/>
    <w:rsid w:val="4A4F72E9"/>
    <w:rsid w:val="4C2E2D2F"/>
    <w:rsid w:val="4C8C0FCE"/>
    <w:rsid w:val="4D021A4C"/>
    <w:rsid w:val="4D1F75A6"/>
    <w:rsid w:val="4E373384"/>
    <w:rsid w:val="4E6050DB"/>
    <w:rsid w:val="4F383F64"/>
    <w:rsid w:val="4F505851"/>
    <w:rsid w:val="512D0B27"/>
    <w:rsid w:val="52CB3F4D"/>
    <w:rsid w:val="52D31AFC"/>
    <w:rsid w:val="532505B2"/>
    <w:rsid w:val="535A2C5B"/>
    <w:rsid w:val="536F1099"/>
    <w:rsid w:val="53896F93"/>
    <w:rsid w:val="53F8424F"/>
    <w:rsid w:val="540E47C1"/>
    <w:rsid w:val="543D40F4"/>
    <w:rsid w:val="54460AE1"/>
    <w:rsid w:val="54A62117"/>
    <w:rsid w:val="55CF3318"/>
    <w:rsid w:val="568B72C5"/>
    <w:rsid w:val="574E241A"/>
    <w:rsid w:val="57C23DD1"/>
    <w:rsid w:val="57F74493"/>
    <w:rsid w:val="58373F51"/>
    <w:rsid w:val="58445927"/>
    <w:rsid w:val="597A039D"/>
    <w:rsid w:val="5A7F2A4C"/>
    <w:rsid w:val="5B3F49A3"/>
    <w:rsid w:val="5B415591"/>
    <w:rsid w:val="5D160DA7"/>
    <w:rsid w:val="5D310025"/>
    <w:rsid w:val="5E0A52E8"/>
    <w:rsid w:val="5EB53D3B"/>
    <w:rsid w:val="5EF47A53"/>
    <w:rsid w:val="5F444E44"/>
    <w:rsid w:val="605637C4"/>
    <w:rsid w:val="606B2EA8"/>
    <w:rsid w:val="60B0301E"/>
    <w:rsid w:val="624C4B4A"/>
    <w:rsid w:val="624D414D"/>
    <w:rsid w:val="62847230"/>
    <w:rsid w:val="62B33D36"/>
    <w:rsid w:val="630F7BE4"/>
    <w:rsid w:val="63B82D1A"/>
    <w:rsid w:val="64AD29AC"/>
    <w:rsid w:val="64C948DC"/>
    <w:rsid w:val="650A1537"/>
    <w:rsid w:val="66560349"/>
    <w:rsid w:val="67FF12B5"/>
    <w:rsid w:val="685F1D19"/>
    <w:rsid w:val="69E56E9F"/>
    <w:rsid w:val="6A202F7B"/>
    <w:rsid w:val="6B302E7A"/>
    <w:rsid w:val="6C15460E"/>
    <w:rsid w:val="6C8B5289"/>
    <w:rsid w:val="6D0020BD"/>
    <w:rsid w:val="6D647F85"/>
    <w:rsid w:val="6D9F057B"/>
    <w:rsid w:val="6E7E75D7"/>
    <w:rsid w:val="6F1C3188"/>
    <w:rsid w:val="6FCF2F88"/>
    <w:rsid w:val="70D773D8"/>
    <w:rsid w:val="70E9699F"/>
    <w:rsid w:val="713F26F7"/>
    <w:rsid w:val="73115A72"/>
    <w:rsid w:val="74B729E0"/>
    <w:rsid w:val="75DF74FF"/>
    <w:rsid w:val="76BF02F8"/>
    <w:rsid w:val="770366EB"/>
    <w:rsid w:val="78285AA3"/>
    <w:rsid w:val="78AF211F"/>
    <w:rsid w:val="78E81204"/>
    <w:rsid w:val="790B57E6"/>
    <w:rsid w:val="7984318B"/>
    <w:rsid w:val="7AED6031"/>
    <w:rsid w:val="7B723942"/>
    <w:rsid w:val="7BE97748"/>
    <w:rsid w:val="7E7336C9"/>
    <w:rsid w:val="7F04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92"/>
      <w:ind w:left="3742" w:right="1849"/>
      <w:outlineLvl w:val="0"/>
    </w:pPr>
    <w:rPr>
      <w:rFonts w:ascii="华文中宋" w:hAnsi="华文中宋" w:eastAsia="华文中宋" w:cs="华文中宋"/>
      <w:sz w:val="44"/>
      <w:szCs w:val="44"/>
      <w:lang w:val="zh-CN" w:bidi="zh-CN"/>
    </w:rPr>
  </w:style>
  <w:style w:type="paragraph" w:styleId="3">
    <w:name w:val="heading 2"/>
    <w:basedOn w:val="1"/>
    <w:next w:val="1"/>
    <w:qFormat/>
    <w:uiPriority w:val="1"/>
    <w:pPr>
      <w:spacing w:before="15"/>
      <w:ind w:left="138"/>
      <w:outlineLvl w:val="1"/>
    </w:pPr>
    <w:rPr>
      <w:rFonts w:ascii="思源黑体 CN ExtraLight" w:hAnsi="思源黑体 CN ExtraLight" w:eastAsia="思源黑体 CN ExtraLight" w:cs="思源黑体 CN ExtraLight"/>
      <w:sz w:val="26"/>
      <w:szCs w:val="26"/>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214"/>
      <w:ind w:left="800"/>
    </w:pPr>
    <w:rPr>
      <w:rFonts w:ascii="仿宋" w:hAnsi="仿宋" w:eastAsia="仿宋" w:cs="仿宋"/>
      <w:sz w:val="32"/>
      <w:szCs w:val="32"/>
      <w:lang w:val="zh-CN" w:bidi="zh-CN"/>
    </w:rPr>
  </w:style>
  <w:style w:type="paragraph" w:styleId="5">
    <w:name w:val="Balloon Text"/>
    <w:basedOn w:val="1"/>
    <w:link w:val="2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character" w:customStyle="1" w:styleId="16">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17">
    <w:name w:val="常用样式（方正仿宋简）"/>
    <w:basedOn w:val="1"/>
    <w:qFormat/>
    <w:uiPriority w:val="0"/>
    <w:pPr>
      <w:spacing w:line="560" w:lineRule="exact"/>
      <w:ind w:firstLine="640" w:firstLineChars="200"/>
    </w:pPr>
    <w:rPr>
      <w:rFonts w:ascii="Times New Roman" w:hAnsi="Times New Roman" w:eastAsia="方正仿宋简体" w:cs="Times New Roman"/>
      <w:sz w:val="32"/>
      <w:szCs w:val="24"/>
    </w:rPr>
  </w:style>
  <w:style w:type="paragraph" w:styleId="18">
    <w:name w:val="List Paragraph"/>
    <w:basedOn w:val="1"/>
    <w:qFormat/>
    <w:uiPriority w:val="1"/>
    <w:pPr>
      <w:spacing w:before="149"/>
      <w:ind w:left="1188" w:hanging="322"/>
    </w:pPr>
  </w:style>
  <w:style w:type="paragraph" w:customStyle="1" w:styleId="19">
    <w:name w:val="WPSOffice手动目录 1"/>
    <w:qFormat/>
    <w:uiPriority w:val="0"/>
    <w:rPr>
      <w:rFonts w:asciiTheme="minorHAnsi" w:hAnsiTheme="minorHAnsi" w:eastAsiaTheme="minorEastAsia" w:cstheme="minorBidi"/>
      <w:lang w:val="en-US" w:eastAsia="zh-CN" w:bidi="ar-SA"/>
    </w:rPr>
  </w:style>
  <w:style w:type="paragraph" w:customStyle="1" w:styleId="20">
    <w:name w:val="Body text|1"/>
    <w:basedOn w:val="1"/>
    <w:qFormat/>
    <w:uiPriority w:val="0"/>
    <w:pPr>
      <w:spacing w:line="442" w:lineRule="auto"/>
      <w:ind w:firstLine="400"/>
    </w:pPr>
    <w:rPr>
      <w:rFonts w:ascii="宋体" w:hAnsi="宋体" w:eastAsia="宋体" w:cs="宋体"/>
      <w:color w:val="98979B"/>
      <w:sz w:val="26"/>
      <w:szCs w:val="26"/>
      <w:lang w:val="zh-TW" w:eastAsia="zh-TW" w:bidi="zh-TW"/>
    </w:rPr>
  </w:style>
  <w:style w:type="character" w:customStyle="1" w:styleId="21">
    <w:name w:val="批注框文本 Char"/>
    <w:basedOn w:val="12"/>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8BB747-2014-493F-9ECE-87894DDE93A3}">
  <ds:schemaRefs/>
</ds:datastoreItem>
</file>

<file path=docProps/app.xml><?xml version="1.0" encoding="utf-8"?>
<Properties xmlns="http://schemas.openxmlformats.org/officeDocument/2006/extended-properties" xmlns:vt="http://schemas.openxmlformats.org/officeDocument/2006/docPropsVTypes">
  <Template>Normal</Template>
  <Pages>45</Pages>
  <Words>11772</Words>
  <Characters>13253</Characters>
  <Lines>110</Lines>
  <Paragraphs>31</Paragraphs>
  <TotalTime>0</TotalTime>
  <ScaleCrop>false</ScaleCrop>
  <LinksUpToDate>false</LinksUpToDate>
  <CharactersWithSpaces>14480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2020-08-09T07:34:00Z</dcterms:created>
  <dc:creator>admin</dc:creator>
  <cp:lastModifiedBy>不过是有信仰的桂</cp:lastModifiedBy>
  <cp:lastPrinted>2020-08-12T09:16:00Z</cp:lastPrinted>
  <dcterms:modified xsi:type="dcterms:W3CDTF">2021-09-06T02:51:41Z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BAA77CC522C54546AA968DA45E5D1D58</vt:lpwstr>
  </property>
</Properties>
</file>